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1E744" w14:textId="77777777" w:rsidR="00F91483" w:rsidRPr="00563AA9" w:rsidRDefault="00F91483" w:rsidP="003D257B">
      <w:pPr>
        <w:autoSpaceDE w:val="0"/>
        <w:autoSpaceDN w:val="0"/>
        <w:adjustRightInd w:val="0"/>
        <w:spacing w:after="0" w:line="240" w:lineRule="auto"/>
        <w:rPr>
          <w:rFonts w:ascii="Univers" w:hAnsi="Univers" w:cs="HelveticaNeue-Condensed"/>
        </w:rPr>
      </w:pPr>
    </w:p>
    <w:p w14:paraId="35D2281F" w14:textId="09E9B4E7" w:rsidR="00820341" w:rsidRPr="00563AA9" w:rsidRDefault="00820341" w:rsidP="003D257B">
      <w:pPr>
        <w:autoSpaceDE w:val="0"/>
        <w:autoSpaceDN w:val="0"/>
        <w:adjustRightInd w:val="0"/>
        <w:spacing w:after="0" w:line="240" w:lineRule="auto"/>
        <w:rPr>
          <w:rFonts w:ascii="Univers" w:hAnsi="Univers" w:cs="Arial"/>
          <w:b/>
          <w:sz w:val="28"/>
          <w:szCs w:val="28"/>
        </w:rPr>
      </w:pPr>
    </w:p>
    <w:p w14:paraId="36EFFC1E" w14:textId="77777777" w:rsidR="007B488D" w:rsidRPr="00563AA9" w:rsidRDefault="007B488D" w:rsidP="007B488D">
      <w:pPr>
        <w:pStyle w:val="Kopfzeile"/>
        <w:rPr>
          <w:rFonts w:ascii="Univers" w:hAnsi="Univers" w:cs="Arial"/>
          <w:b/>
          <w:sz w:val="40"/>
          <w:szCs w:val="40"/>
        </w:rPr>
      </w:pPr>
      <w:r w:rsidRPr="00563AA9">
        <w:rPr>
          <w:rFonts w:ascii="Univers" w:hAnsi="Univers" w:cs="Arial"/>
          <w:b/>
          <w:sz w:val="40"/>
          <w:szCs w:val="40"/>
        </w:rPr>
        <w:t>PRESSEMITTEILUNG</w:t>
      </w:r>
    </w:p>
    <w:p w14:paraId="65CDC547" w14:textId="77777777" w:rsidR="007178EA" w:rsidRPr="00563AA9" w:rsidRDefault="007178EA" w:rsidP="003D257B">
      <w:pPr>
        <w:autoSpaceDE w:val="0"/>
        <w:autoSpaceDN w:val="0"/>
        <w:adjustRightInd w:val="0"/>
        <w:spacing w:after="0" w:line="240" w:lineRule="auto"/>
        <w:rPr>
          <w:rFonts w:ascii="Univers" w:hAnsi="Univers" w:cs="Arial"/>
          <w:b/>
          <w:sz w:val="28"/>
          <w:szCs w:val="28"/>
        </w:rPr>
      </w:pPr>
    </w:p>
    <w:p w14:paraId="45D92868" w14:textId="77777777" w:rsidR="007B488D" w:rsidRPr="00563AA9" w:rsidRDefault="007B488D" w:rsidP="003D7642">
      <w:pPr>
        <w:spacing w:after="180" w:line="360" w:lineRule="exact"/>
        <w:jc w:val="both"/>
        <w:rPr>
          <w:rFonts w:ascii="Univers" w:hAnsi="Univers" w:cs="Arial"/>
          <w:b/>
          <w:sz w:val="24"/>
          <w:szCs w:val="24"/>
          <w:u w:val="single"/>
        </w:rPr>
      </w:pPr>
    </w:p>
    <w:p w14:paraId="55F10179" w14:textId="42F32355" w:rsidR="002B4A35" w:rsidRPr="00563AA9" w:rsidRDefault="007B69AA" w:rsidP="00B43378">
      <w:pPr>
        <w:spacing w:after="120" w:line="360" w:lineRule="auto"/>
        <w:jc w:val="both"/>
        <w:rPr>
          <w:rFonts w:ascii="Univers" w:hAnsi="Univers" w:cs="Arial"/>
          <w:b/>
          <w:sz w:val="24"/>
          <w:szCs w:val="24"/>
          <w:u w:val="single"/>
        </w:rPr>
      </w:pPr>
      <w:r w:rsidRPr="00563AA9">
        <w:rPr>
          <w:rFonts w:ascii="Univers" w:hAnsi="Univers" w:cs="Arial"/>
          <w:b/>
          <w:sz w:val="24"/>
          <w:szCs w:val="24"/>
          <w:u w:val="single"/>
        </w:rPr>
        <w:t>Marktentwicklung</w:t>
      </w:r>
      <w:r w:rsidR="00F61EB6" w:rsidRPr="00563AA9">
        <w:rPr>
          <w:rFonts w:ascii="Univers" w:hAnsi="Univers" w:cs="Arial"/>
          <w:b/>
          <w:sz w:val="24"/>
          <w:szCs w:val="24"/>
          <w:u w:val="single"/>
        </w:rPr>
        <w:t xml:space="preserve"> 202</w:t>
      </w:r>
      <w:r w:rsidR="0073081D">
        <w:rPr>
          <w:rFonts w:ascii="Univers" w:hAnsi="Univers" w:cs="Arial"/>
          <w:b/>
          <w:sz w:val="24"/>
          <w:szCs w:val="24"/>
          <w:u w:val="single"/>
        </w:rPr>
        <w:t>1</w:t>
      </w:r>
      <w:r w:rsidRPr="00563AA9">
        <w:rPr>
          <w:rFonts w:ascii="Univers" w:hAnsi="Univers" w:cs="Arial"/>
          <w:b/>
          <w:sz w:val="24"/>
          <w:szCs w:val="24"/>
          <w:u w:val="single"/>
        </w:rPr>
        <w:t xml:space="preserve">: </w:t>
      </w:r>
      <w:r w:rsidR="00A22137">
        <w:rPr>
          <w:rFonts w:ascii="Univers" w:hAnsi="Univers" w:cs="Arial"/>
          <w:b/>
          <w:sz w:val="24"/>
          <w:szCs w:val="24"/>
          <w:u w:val="single"/>
        </w:rPr>
        <w:t xml:space="preserve">Ungebrochenes Wachstum für </w:t>
      </w:r>
      <w:r w:rsidR="007B488D" w:rsidRPr="00563AA9">
        <w:rPr>
          <w:rFonts w:ascii="Univers" w:hAnsi="Univers" w:cs="Arial"/>
          <w:b/>
          <w:sz w:val="24"/>
          <w:szCs w:val="24"/>
          <w:u w:val="single"/>
        </w:rPr>
        <w:t>Flächenheizung</w:t>
      </w:r>
      <w:r w:rsidR="00305E80">
        <w:rPr>
          <w:rFonts w:ascii="Univers" w:hAnsi="Univers" w:cs="Arial"/>
          <w:b/>
          <w:sz w:val="24"/>
          <w:szCs w:val="24"/>
          <w:u w:val="single"/>
        </w:rPr>
        <w:t>/-kühlung</w:t>
      </w:r>
    </w:p>
    <w:p w14:paraId="1E4B8EAC" w14:textId="11EA55E0" w:rsidR="002E4C94" w:rsidRPr="00563AA9" w:rsidRDefault="002B4A35" w:rsidP="00B43378">
      <w:pPr>
        <w:spacing w:after="120" w:line="360" w:lineRule="auto"/>
        <w:jc w:val="both"/>
        <w:rPr>
          <w:rFonts w:ascii="Univers" w:hAnsi="Univers" w:cs="Arial"/>
          <w:sz w:val="24"/>
          <w:szCs w:val="24"/>
        </w:rPr>
      </w:pPr>
      <w:r w:rsidRPr="00563AA9">
        <w:rPr>
          <w:rStyle w:val="Hervorhebung"/>
          <w:rFonts w:ascii="Univers" w:hAnsi="Univers" w:cs="Arial"/>
          <w:b/>
          <w:bCs/>
          <w:i w:val="0"/>
          <w:iCs w:val="0"/>
          <w:sz w:val="24"/>
          <w:szCs w:val="24"/>
        </w:rPr>
        <w:t xml:space="preserve">Dortmund, </w:t>
      </w:r>
      <w:r w:rsidR="006A2430">
        <w:rPr>
          <w:rStyle w:val="Hervorhebung"/>
          <w:rFonts w:ascii="Univers" w:hAnsi="Univers" w:cs="Arial"/>
          <w:b/>
          <w:bCs/>
          <w:i w:val="0"/>
          <w:iCs w:val="0"/>
          <w:sz w:val="24"/>
          <w:szCs w:val="24"/>
        </w:rPr>
        <w:t>24</w:t>
      </w:r>
      <w:r w:rsidRPr="00563AA9">
        <w:rPr>
          <w:rStyle w:val="Hervorhebung"/>
          <w:rFonts w:ascii="Univers" w:hAnsi="Univers" w:cs="Arial"/>
          <w:b/>
          <w:bCs/>
          <w:i w:val="0"/>
          <w:iCs w:val="0"/>
          <w:sz w:val="24"/>
          <w:szCs w:val="24"/>
        </w:rPr>
        <w:t xml:space="preserve">. </w:t>
      </w:r>
      <w:r w:rsidR="005377E1">
        <w:rPr>
          <w:rStyle w:val="Hervorhebung"/>
          <w:rFonts w:ascii="Univers" w:hAnsi="Univers" w:cs="Arial"/>
          <w:b/>
          <w:bCs/>
          <w:i w:val="0"/>
          <w:iCs w:val="0"/>
          <w:sz w:val="24"/>
          <w:szCs w:val="24"/>
        </w:rPr>
        <w:t>Februar</w:t>
      </w:r>
      <w:r w:rsidRPr="00563AA9">
        <w:rPr>
          <w:rStyle w:val="Hervorhebung"/>
          <w:rFonts w:ascii="Univers" w:hAnsi="Univers" w:cs="Arial"/>
          <w:b/>
          <w:bCs/>
          <w:i w:val="0"/>
          <w:iCs w:val="0"/>
          <w:sz w:val="24"/>
          <w:szCs w:val="24"/>
        </w:rPr>
        <w:t xml:space="preserve"> 202</w:t>
      </w:r>
      <w:r w:rsidR="005377E1">
        <w:rPr>
          <w:rStyle w:val="Hervorhebung"/>
          <w:rFonts w:ascii="Univers" w:hAnsi="Univers" w:cs="Arial"/>
          <w:b/>
          <w:bCs/>
          <w:i w:val="0"/>
          <w:iCs w:val="0"/>
          <w:sz w:val="24"/>
          <w:szCs w:val="24"/>
        </w:rPr>
        <w:t>2</w:t>
      </w:r>
      <w:r w:rsidR="00832E6E" w:rsidRPr="00563AA9">
        <w:rPr>
          <w:rStyle w:val="Hervorhebung"/>
          <w:rFonts w:ascii="Univers" w:hAnsi="Univers" w:cs="Arial"/>
          <w:sz w:val="24"/>
          <w:szCs w:val="24"/>
        </w:rPr>
        <w:t xml:space="preserve"> </w:t>
      </w:r>
      <w:r w:rsidR="00832E6E" w:rsidRPr="00563AA9">
        <w:rPr>
          <w:rStyle w:val="Hervorhebung"/>
          <w:rFonts w:ascii="Univers" w:hAnsi="Univers" w:cs="Arial"/>
          <w:i w:val="0"/>
          <w:iCs w:val="0"/>
          <w:sz w:val="24"/>
          <w:szCs w:val="24"/>
        </w:rPr>
        <w:t>–</w:t>
      </w:r>
      <w:r w:rsidR="00B26520">
        <w:rPr>
          <w:rStyle w:val="Hervorhebung"/>
          <w:rFonts w:ascii="Univers" w:hAnsi="Univers" w:cs="Arial"/>
          <w:i w:val="0"/>
          <w:iCs w:val="0"/>
          <w:sz w:val="24"/>
          <w:szCs w:val="24"/>
        </w:rPr>
        <w:t xml:space="preserve"> U</w:t>
      </w:r>
      <w:r w:rsidR="00A22137">
        <w:rPr>
          <w:rStyle w:val="Hervorhebung"/>
          <w:rFonts w:ascii="Univers" w:hAnsi="Univers" w:cs="Arial"/>
          <w:i w:val="0"/>
          <w:iCs w:val="0"/>
          <w:sz w:val="24"/>
          <w:szCs w:val="24"/>
        </w:rPr>
        <w:t xml:space="preserve">mfangreiche Förderpakete </w:t>
      </w:r>
      <w:r w:rsidR="00C92778">
        <w:rPr>
          <w:rStyle w:val="Hervorhebung"/>
          <w:rFonts w:ascii="Univers" w:hAnsi="Univers" w:cs="Arial"/>
          <w:i w:val="0"/>
          <w:iCs w:val="0"/>
          <w:sz w:val="24"/>
          <w:szCs w:val="24"/>
        </w:rPr>
        <w:t xml:space="preserve">für die energetische Sanierung </w:t>
      </w:r>
      <w:r w:rsidR="00124E25">
        <w:rPr>
          <w:rStyle w:val="Hervorhebung"/>
          <w:rFonts w:ascii="Univers" w:hAnsi="Univers" w:cs="Arial"/>
          <w:i w:val="0"/>
          <w:iCs w:val="0"/>
          <w:sz w:val="24"/>
          <w:szCs w:val="24"/>
        </w:rPr>
        <w:t xml:space="preserve">und der ungebremste Trend zur eigenen Immobilie führen dazu, dass der Absatz </w:t>
      </w:r>
      <w:r w:rsidR="0044649B">
        <w:rPr>
          <w:rStyle w:val="Hervorhebung"/>
          <w:rFonts w:ascii="Univers" w:hAnsi="Univers" w:cs="Arial"/>
          <w:i w:val="0"/>
          <w:iCs w:val="0"/>
          <w:sz w:val="24"/>
          <w:szCs w:val="24"/>
        </w:rPr>
        <w:t>der</w:t>
      </w:r>
      <w:r w:rsidR="00124E25">
        <w:rPr>
          <w:rStyle w:val="Hervorhebung"/>
          <w:rFonts w:ascii="Univers" w:hAnsi="Univers" w:cs="Arial"/>
          <w:i w:val="0"/>
          <w:iCs w:val="0"/>
          <w:sz w:val="24"/>
          <w:szCs w:val="24"/>
        </w:rPr>
        <w:t xml:space="preserve"> Flächenheizung</w:t>
      </w:r>
      <w:r w:rsidR="0044649B">
        <w:rPr>
          <w:rStyle w:val="Hervorhebung"/>
          <w:rFonts w:ascii="Univers" w:hAnsi="Univers" w:cs="Arial"/>
          <w:i w:val="0"/>
          <w:iCs w:val="0"/>
          <w:sz w:val="24"/>
          <w:szCs w:val="24"/>
        </w:rPr>
        <w:t>/-kühlung</w:t>
      </w:r>
      <w:r w:rsidR="00124E25">
        <w:rPr>
          <w:rStyle w:val="Hervorhebung"/>
          <w:rFonts w:ascii="Univers" w:hAnsi="Univers" w:cs="Arial"/>
          <w:i w:val="0"/>
          <w:iCs w:val="0"/>
          <w:sz w:val="24"/>
          <w:szCs w:val="24"/>
        </w:rPr>
        <w:t xml:space="preserve"> weiterhin wächst. Die</w:t>
      </w:r>
      <w:r w:rsidR="00F61EB6" w:rsidRPr="00563AA9">
        <w:rPr>
          <w:rStyle w:val="Hervorhebung"/>
          <w:rFonts w:ascii="Univers" w:hAnsi="Univers" w:cs="Arial"/>
          <w:i w:val="0"/>
          <w:iCs w:val="0"/>
          <w:sz w:val="24"/>
          <w:szCs w:val="24"/>
        </w:rPr>
        <w:t xml:space="preserve"> gemeinsam erhobenen Marktzahlen des Bundesverbands Flächenheizungen und Flächenkühlungen (BVF) und des Bundesverbands der Deutschen Heizungsindustrie (BDH) </w:t>
      </w:r>
      <w:r w:rsidR="00124E25">
        <w:rPr>
          <w:rStyle w:val="Hervorhebung"/>
          <w:rFonts w:ascii="Univers" w:hAnsi="Univers" w:cs="Arial"/>
          <w:i w:val="0"/>
          <w:iCs w:val="0"/>
          <w:sz w:val="24"/>
          <w:szCs w:val="24"/>
        </w:rPr>
        <w:t xml:space="preserve">weisen eine Steigerung von </w:t>
      </w:r>
      <w:r w:rsidR="00C92778">
        <w:rPr>
          <w:rStyle w:val="Hervorhebung"/>
          <w:rFonts w:ascii="Univers" w:hAnsi="Univers" w:cs="Arial"/>
          <w:i w:val="0"/>
          <w:iCs w:val="0"/>
          <w:sz w:val="24"/>
          <w:szCs w:val="24"/>
        </w:rPr>
        <w:t>9,1%</w:t>
      </w:r>
      <w:r w:rsidR="00124E25">
        <w:rPr>
          <w:rStyle w:val="Hervorhebung"/>
          <w:rFonts w:ascii="Univers" w:hAnsi="Univers" w:cs="Arial"/>
          <w:i w:val="0"/>
          <w:iCs w:val="0"/>
          <w:sz w:val="24"/>
          <w:szCs w:val="24"/>
        </w:rPr>
        <w:t xml:space="preserve"> im Vergleich zum Vorjahr aus.</w:t>
      </w:r>
      <w:r w:rsidR="00F61EB6" w:rsidRPr="00563AA9">
        <w:rPr>
          <w:rFonts w:ascii="Univers" w:hAnsi="Univers"/>
          <w:bCs/>
        </w:rPr>
        <w:t xml:space="preserve"> </w:t>
      </w:r>
      <w:r w:rsidR="00567D88" w:rsidRPr="00563AA9">
        <w:rPr>
          <w:rStyle w:val="Hervorhebung"/>
          <w:rFonts w:ascii="Univers" w:hAnsi="Univers" w:cs="Arial"/>
          <w:i w:val="0"/>
          <w:iCs w:val="0"/>
          <w:sz w:val="24"/>
          <w:szCs w:val="24"/>
        </w:rPr>
        <w:t>Mit 2</w:t>
      </w:r>
      <w:r w:rsidR="00124E25">
        <w:rPr>
          <w:rStyle w:val="Hervorhebung"/>
          <w:rFonts w:ascii="Univers" w:hAnsi="Univers" w:cs="Arial"/>
          <w:i w:val="0"/>
          <w:iCs w:val="0"/>
          <w:sz w:val="24"/>
          <w:szCs w:val="24"/>
        </w:rPr>
        <w:t>75</w:t>
      </w:r>
      <w:r w:rsidR="00567D88" w:rsidRPr="00563AA9">
        <w:rPr>
          <w:rStyle w:val="Hervorhebung"/>
          <w:rFonts w:ascii="Univers" w:hAnsi="Univers" w:cs="Arial"/>
          <w:i w:val="0"/>
          <w:iCs w:val="0"/>
          <w:sz w:val="24"/>
          <w:szCs w:val="24"/>
        </w:rPr>
        <w:t xml:space="preserve"> Mio. laufenden Meter Rohr konnte der Absatz </w:t>
      </w:r>
      <w:r w:rsidR="00124E25">
        <w:rPr>
          <w:rStyle w:val="Hervorhebung"/>
          <w:rFonts w:ascii="Univers" w:hAnsi="Univers" w:cs="Arial"/>
          <w:i w:val="0"/>
          <w:iCs w:val="0"/>
          <w:sz w:val="24"/>
          <w:szCs w:val="24"/>
        </w:rPr>
        <w:t>erneut klar</w:t>
      </w:r>
      <w:r w:rsidR="000478AD" w:rsidRPr="00563AA9">
        <w:rPr>
          <w:rStyle w:val="Hervorhebung"/>
          <w:rFonts w:ascii="Univers" w:hAnsi="Univers" w:cs="Arial"/>
          <w:i w:val="0"/>
          <w:iCs w:val="0"/>
          <w:sz w:val="24"/>
          <w:szCs w:val="24"/>
        </w:rPr>
        <w:t xml:space="preserve"> </w:t>
      </w:r>
      <w:r w:rsidR="00567D88" w:rsidRPr="00563AA9">
        <w:rPr>
          <w:rStyle w:val="Hervorhebung"/>
          <w:rFonts w:ascii="Univers" w:hAnsi="Univers" w:cs="Arial"/>
          <w:i w:val="0"/>
          <w:iCs w:val="0"/>
          <w:sz w:val="24"/>
          <w:szCs w:val="24"/>
        </w:rPr>
        <w:t xml:space="preserve">gesteigert werden. </w:t>
      </w:r>
      <w:r w:rsidR="00B43378" w:rsidRPr="00563AA9">
        <w:rPr>
          <w:rFonts w:ascii="Univers" w:hAnsi="Univers" w:cs="Arial"/>
          <w:sz w:val="24"/>
          <w:szCs w:val="24"/>
        </w:rPr>
        <w:t>„</w:t>
      </w:r>
      <w:r w:rsidR="00124E25">
        <w:rPr>
          <w:rStyle w:val="Hervorhebung"/>
          <w:rFonts w:ascii="Univers" w:hAnsi="Univers" w:cs="Arial"/>
          <w:i w:val="0"/>
          <w:iCs w:val="0"/>
          <w:sz w:val="24"/>
          <w:szCs w:val="24"/>
        </w:rPr>
        <w:t>Der Bereich Heizungsoptimierung im Bestand ist ein Kernthema für die nächsten Jahre und wird weiterhin gefördert</w:t>
      </w:r>
      <w:r w:rsidR="003A37BD">
        <w:rPr>
          <w:rStyle w:val="Hervorhebung"/>
          <w:rFonts w:ascii="Univers" w:hAnsi="Univers" w:cs="Arial"/>
          <w:i w:val="0"/>
          <w:iCs w:val="0"/>
          <w:sz w:val="24"/>
          <w:szCs w:val="24"/>
        </w:rPr>
        <w:t>.</w:t>
      </w:r>
      <w:r w:rsidR="00B43378" w:rsidRPr="00563AA9">
        <w:rPr>
          <w:rFonts w:ascii="Univers" w:hAnsi="Univers" w:cs="Arial"/>
          <w:sz w:val="24"/>
          <w:szCs w:val="24"/>
        </w:rPr>
        <w:t xml:space="preserve">“, sagt </w:t>
      </w:r>
      <w:r w:rsidR="002450B4">
        <w:rPr>
          <w:rFonts w:ascii="Univers" w:hAnsi="Univers" w:cs="Arial"/>
          <w:sz w:val="24"/>
          <w:szCs w:val="24"/>
        </w:rPr>
        <w:t>Ulrich Stahl</w:t>
      </w:r>
      <w:r w:rsidR="00B43378" w:rsidRPr="00563AA9">
        <w:rPr>
          <w:rFonts w:ascii="Univers" w:hAnsi="Univers" w:cs="Arial"/>
          <w:sz w:val="24"/>
          <w:szCs w:val="24"/>
        </w:rPr>
        <w:t xml:space="preserve">, </w:t>
      </w:r>
      <w:r w:rsidR="002450B4">
        <w:rPr>
          <w:rFonts w:ascii="Univers" w:hAnsi="Univers" w:cs="Arial"/>
          <w:sz w:val="24"/>
          <w:szCs w:val="24"/>
        </w:rPr>
        <w:t>Vorstandsvorsitzender</w:t>
      </w:r>
      <w:r w:rsidR="00F61EB6" w:rsidRPr="00563AA9">
        <w:rPr>
          <w:rFonts w:ascii="Univers" w:hAnsi="Univers" w:cs="Arial"/>
          <w:sz w:val="24"/>
          <w:szCs w:val="24"/>
        </w:rPr>
        <w:t xml:space="preserve"> des BVF</w:t>
      </w:r>
      <w:r w:rsidR="00B43378" w:rsidRPr="00563AA9">
        <w:rPr>
          <w:rFonts w:ascii="Univers" w:hAnsi="Univers" w:cs="Arial"/>
          <w:sz w:val="24"/>
          <w:szCs w:val="24"/>
        </w:rPr>
        <w:t xml:space="preserve">. </w:t>
      </w:r>
      <w:r w:rsidR="0089644B" w:rsidRPr="00563AA9">
        <w:rPr>
          <w:rFonts w:ascii="Univers" w:hAnsi="Univers" w:cs="Arial"/>
          <w:sz w:val="24"/>
          <w:szCs w:val="24"/>
        </w:rPr>
        <w:t>„</w:t>
      </w:r>
      <w:r w:rsidR="00124E25">
        <w:rPr>
          <w:rFonts w:ascii="Univers" w:hAnsi="Univers" w:cs="Arial"/>
          <w:sz w:val="24"/>
          <w:szCs w:val="24"/>
        </w:rPr>
        <w:t xml:space="preserve">Das stimmt uns optimistisch, dass der Einsatz </w:t>
      </w:r>
      <w:r w:rsidR="0044649B">
        <w:rPr>
          <w:rFonts w:ascii="Univers" w:hAnsi="Univers" w:cs="Arial"/>
          <w:sz w:val="24"/>
          <w:szCs w:val="24"/>
        </w:rPr>
        <w:t xml:space="preserve">der </w:t>
      </w:r>
      <w:r w:rsidR="00124E25">
        <w:rPr>
          <w:rFonts w:ascii="Univers" w:hAnsi="Univers" w:cs="Arial"/>
          <w:sz w:val="24"/>
          <w:szCs w:val="24"/>
        </w:rPr>
        <w:t>Flächenheiz</w:t>
      </w:r>
      <w:r w:rsidR="0044649B">
        <w:rPr>
          <w:rFonts w:ascii="Univers" w:hAnsi="Univers" w:cs="Arial"/>
          <w:sz w:val="24"/>
          <w:szCs w:val="24"/>
        </w:rPr>
        <w:t>ung/</w:t>
      </w:r>
      <w:r w:rsidR="00305E80">
        <w:rPr>
          <w:rFonts w:ascii="Univers" w:hAnsi="Univers" w:cs="Arial"/>
          <w:sz w:val="24"/>
          <w:szCs w:val="24"/>
        </w:rPr>
        <w:t>-</w:t>
      </w:r>
      <w:r w:rsidR="0044649B">
        <w:rPr>
          <w:rFonts w:ascii="Univers" w:hAnsi="Univers" w:cs="Arial"/>
          <w:sz w:val="24"/>
          <w:szCs w:val="24"/>
        </w:rPr>
        <w:t>kühlung</w:t>
      </w:r>
      <w:r w:rsidR="00124E25">
        <w:rPr>
          <w:rFonts w:ascii="Univers" w:hAnsi="Univers" w:cs="Arial"/>
          <w:sz w:val="24"/>
          <w:szCs w:val="24"/>
        </w:rPr>
        <w:t xml:space="preserve"> </w:t>
      </w:r>
      <w:r w:rsidR="006A2430">
        <w:rPr>
          <w:rFonts w:ascii="Univers" w:hAnsi="Univers" w:cs="Arial"/>
          <w:sz w:val="24"/>
          <w:szCs w:val="24"/>
        </w:rPr>
        <w:t xml:space="preserve">auch im Gebäudebestand </w:t>
      </w:r>
      <w:r w:rsidR="00124E25">
        <w:rPr>
          <w:rFonts w:ascii="Univers" w:hAnsi="Univers" w:cs="Arial"/>
          <w:sz w:val="24"/>
          <w:szCs w:val="24"/>
        </w:rPr>
        <w:t>weiter zunimmt</w:t>
      </w:r>
      <w:r w:rsidR="0089644B" w:rsidRPr="00563AA9">
        <w:rPr>
          <w:rFonts w:ascii="Univers" w:hAnsi="Univers" w:cs="Arial"/>
          <w:sz w:val="24"/>
          <w:szCs w:val="24"/>
        </w:rPr>
        <w:t xml:space="preserve">“, </w:t>
      </w:r>
      <w:r w:rsidR="00B65407" w:rsidRPr="00563AA9">
        <w:rPr>
          <w:rFonts w:ascii="Univers" w:hAnsi="Univers" w:cs="Arial"/>
          <w:sz w:val="24"/>
          <w:szCs w:val="24"/>
        </w:rPr>
        <w:t>ergänzt</w:t>
      </w:r>
      <w:r w:rsidR="0089644B" w:rsidRPr="00563AA9">
        <w:rPr>
          <w:rFonts w:ascii="Univers" w:hAnsi="Univers" w:cs="Arial"/>
          <w:sz w:val="24"/>
          <w:szCs w:val="24"/>
        </w:rPr>
        <w:t xml:space="preserve"> </w:t>
      </w:r>
      <w:r w:rsidR="00FF1DF2">
        <w:rPr>
          <w:rFonts w:ascii="Univers" w:hAnsi="Univers" w:cs="Arial"/>
          <w:sz w:val="24"/>
          <w:szCs w:val="24"/>
        </w:rPr>
        <w:t>BDH-Abteilungsleiter Ralf Kiryk</w:t>
      </w:r>
      <w:r w:rsidR="00F61EB6" w:rsidRPr="00563AA9">
        <w:rPr>
          <w:rFonts w:ascii="Univers" w:hAnsi="Univers" w:cs="Arial"/>
          <w:sz w:val="24"/>
          <w:szCs w:val="24"/>
        </w:rPr>
        <w:t xml:space="preserve">. </w:t>
      </w:r>
      <w:r w:rsidR="003A37BD">
        <w:rPr>
          <w:rFonts w:ascii="Univers" w:hAnsi="Univers" w:cs="Arial"/>
          <w:sz w:val="24"/>
          <w:szCs w:val="24"/>
        </w:rPr>
        <w:t>N</w:t>
      </w:r>
      <w:r w:rsidR="00124E25">
        <w:rPr>
          <w:rFonts w:ascii="Univers" w:hAnsi="Univers" w:cs="Arial"/>
          <w:sz w:val="24"/>
          <w:szCs w:val="24"/>
        </w:rPr>
        <w:t xml:space="preserve">eben den positiven Aspekten für </w:t>
      </w:r>
      <w:r w:rsidR="0089644B" w:rsidRPr="00563AA9">
        <w:rPr>
          <w:rFonts w:ascii="Univers" w:hAnsi="Univers" w:cs="Arial"/>
          <w:sz w:val="24"/>
          <w:szCs w:val="24"/>
        </w:rPr>
        <w:t xml:space="preserve">den Klimaschutz </w:t>
      </w:r>
      <w:r w:rsidR="00124E25">
        <w:rPr>
          <w:rFonts w:ascii="Univers" w:hAnsi="Univers" w:cs="Arial"/>
          <w:sz w:val="24"/>
          <w:szCs w:val="24"/>
        </w:rPr>
        <w:t>werden so</w:t>
      </w:r>
      <w:r w:rsidR="000478AD" w:rsidRPr="00563AA9">
        <w:rPr>
          <w:rFonts w:ascii="Univers" w:hAnsi="Univers" w:cs="Arial"/>
          <w:sz w:val="24"/>
          <w:szCs w:val="24"/>
        </w:rPr>
        <w:t xml:space="preserve"> rund 500.000 Arbeitsplätze in der Heizungsbranche</w:t>
      </w:r>
      <w:r w:rsidR="00124E25">
        <w:rPr>
          <w:rFonts w:ascii="Univers" w:hAnsi="Univers" w:cs="Arial"/>
          <w:sz w:val="24"/>
          <w:szCs w:val="24"/>
        </w:rPr>
        <w:t xml:space="preserve"> gesichert und </w:t>
      </w:r>
      <w:r w:rsidR="00C92778">
        <w:rPr>
          <w:rFonts w:ascii="Univers" w:hAnsi="Univers" w:cs="Arial"/>
          <w:sz w:val="24"/>
          <w:szCs w:val="24"/>
        </w:rPr>
        <w:t>weitere</w:t>
      </w:r>
      <w:r w:rsidR="00124E25">
        <w:rPr>
          <w:rFonts w:ascii="Univers" w:hAnsi="Univers" w:cs="Arial"/>
          <w:sz w:val="24"/>
          <w:szCs w:val="24"/>
        </w:rPr>
        <w:t xml:space="preserve"> neue Arbeitsplätze geschaffen, um die anstehenden Sanierungen abarbeiten zu können</w:t>
      </w:r>
      <w:r w:rsidR="002E4C94" w:rsidRPr="00563AA9">
        <w:rPr>
          <w:rFonts w:ascii="Univers" w:hAnsi="Univers" w:cs="Arial"/>
          <w:sz w:val="24"/>
          <w:szCs w:val="24"/>
        </w:rPr>
        <w:t xml:space="preserve">. </w:t>
      </w:r>
    </w:p>
    <w:p w14:paraId="22392DE7" w14:textId="5EF3F74D" w:rsidR="000478AD" w:rsidRPr="00563AA9" w:rsidRDefault="001A00F0" w:rsidP="00B43378">
      <w:pPr>
        <w:spacing w:after="120" w:line="360" w:lineRule="auto"/>
        <w:jc w:val="both"/>
        <w:rPr>
          <w:rFonts w:ascii="Univers" w:hAnsi="Univers" w:cs="Arial"/>
          <w:b/>
          <w:bCs/>
          <w:sz w:val="24"/>
          <w:szCs w:val="24"/>
        </w:rPr>
      </w:pPr>
      <w:r>
        <w:rPr>
          <w:rFonts w:ascii="Univers" w:hAnsi="Univers" w:cs="Arial"/>
          <w:b/>
          <w:bCs/>
          <w:sz w:val="24"/>
          <w:szCs w:val="24"/>
        </w:rPr>
        <w:t>Kühlen als Zukunftsthema</w:t>
      </w:r>
    </w:p>
    <w:p w14:paraId="7ED09715" w14:textId="65ED22ED" w:rsidR="00B43378" w:rsidRPr="00563AA9" w:rsidRDefault="001A00F0" w:rsidP="00B43378">
      <w:pPr>
        <w:spacing w:after="120" w:line="360" w:lineRule="auto"/>
        <w:jc w:val="both"/>
        <w:rPr>
          <w:rFonts w:ascii="Univers" w:hAnsi="Univers" w:cs="Arial"/>
          <w:sz w:val="24"/>
          <w:szCs w:val="24"/>
        </w:rPr>
      </w:pPr>
      <w:r>
        <w:rPr>
          <w:rFonts w:ascii="Univers" w:hAnsi="Univers" w:cs="Arial"/>
          <w:sz w:val="24"/>
          <w:szCs w:val="24"/>
        </w:rPr>
        <w:t>Gerade das Thema Kühlen spielt eine immer stärkere Rolle, stellen beide Verbände fest. „</w:t>
      </w:r>
      <w:r w:rsidR="00FF1DF2">
        <w:rPr>
          <w:rFonts w:ascii="Univers" w:hAnsi="Univers" w:cs="Arial"/>
          <w:sz w:val="24"/>
          <w:szCs w:val="24"/>
        </w:rPr>
        <w:t xml:space="preserve">In den warmen Sommermonaten ist die Kühlfunktion ein echter Zusatznutzen, der für ein Plus an Komfort sorgt“ betont Kiryk. </w:t>
      </w:r>
      <w:r>
        <w:rPr>
          <w:rFonts w:ascii="Univers" w:hAnsi="Univers" w:cs="Arial"/>
          <w:sz w:val="24"/>
          <w:szCs w:val="24"/>
        </w:rPr>
        <w:t xml:space="preserve">„Und </w:t>
      </w:r>
      <w:r w:rsidR="006A2430">
        <w:rPr>
          <w:rFonts w:ascii="Univers" w:hAnsi="Univers" w:cs="Arial"/>
          <w:sz w:val="24"/>
          <w:szCs w:val="24"/>
        </w:rPr>
        <w:t xml:space="preserve">die Flächenkühlung führt in Wohn- und </w:t>
      </w:r>
      <w:r w:rsidR="006A2430">
        <w:rPr>
          <w:rFonts w:ascii="Univers" w:hAnsi="Univers" w:cs="Arial"/>
          <w:sz w:val="24"/>
          <w:szCs w:val="24"/>
        </w:rPr>
        <w:lastRenderedPageBreak/>
        <w:t>Geschäftsgebäuden bei niedrigen Kosten</w:t>
      </w:r>
      <w:r>
        <w:rPr>
          <w:rFonts w:ascii="Univers" w:hAnsi="Univers" w:cs="Arial"/>
          <w:sz w:val="24"/>
          <w:szCs w:val="24"/>
        </w:rPr>
        <w:t xml:space="preserve"> zu einer h</w:t>
      </w:r>
      <w:r w:rsidR="006A2430">
        <w:rPr>
          <w:rFonts w:ascii="Univers" w:hAnsi="Univers" w:cs="Arial"/>
          <w:sz w:val="24"/>
          <w:szCs w:val="24"/>
        </w:rPr>
        <w:t>ohen thermischen</w:t>
      </w:r>
      <w:r>
        <w:rPr>
          <w:rFonts w:ascii="Univers" w:hAnsi="Univers" w:cs="Arial"/>
          <w:sz w:val="24"/>
          <w:szCs w:val="24"/>
        </w:rPr>
        <w:t xml:space="preserve"> </w:t>
      </w:r>
      <w:r w:rsidR="007C5AFE">
        <w:rPr>
          <w:rFonts w:ascii="Univers" w:hAnsi="Univers" w:cs="Arial"/>
          <w:sz w:val="24"/>
          <w:szCs w:val="24"/>
        </w:rPr>
        <w:t>Behaglichkeit</w:t>
      </w:r>
      <w:r w:rsidR="006A2430">
        <w:rPr>
          <w:rFonts w:ascii="Univers" w:hAnsi="Univers" w:cs="Arial"/>
          <w:sz w:val="24"/>
          <w:szCs w:val="24"/>
        </w:rPr>
        <w:t>, einem hygienischen Umfeld und zufriedenen Nutzern</w:t>
      </w:r>
      <w:r w:rsidR="003A37BD">
        <w:rPr>
          <w:rFonts w:ascii="Univers" w:hAnsi="Univers" w:cs="Arial"/>
          <w:sz w:val="24"/>
          <w:szCs w:val="24"/>
        </w:rPr>
        <w:t>.</w:t>
      </w:r>
      <w:r w:rsidR="007C5AFE">
        <w:rPr>
          <w:rFonts w:ascii="Univers" w:hAnsi="Univers" w:cs="Arial"/>
          <w:sz w:val="24"/>
          <w:szCs w:val="24"/>
        </w:rPr>
        <w:t>“ ergänzt BVF-</w:t>
      </w:r>
      <w:r w:rsidR="002450B4">
        <w:rPr>
          <w:rFonts w:ascii="Univers" w:hAnsi="Univers" w:cs="Arial"/>
          <w:sz w:val="24"/>
          <w:szCs w:val="24"/>
        </w:rPr>
        <w:t>Vorstand Stahl</w:t>
      </w:r>
      <w:r w:rsidR="007C5AFE">
        <w:rPr>
          <w:rFonts w:ascii="Univers" w:hAnsi="Univers" w:cs="Arial"/>
          <w:sz w:val="24"/>
          <w:szCs w:val="24"/>
        </w:rPr>
        <w:t>.</w:t>
      </w:r>
    </w:p>
    <w:p w14:paraId="69E862A3" w14:textId="77777777" w:rsidR="00F61EB6" w:rsidRPr="00563AA9" w:rsidRDefault="00F61EB6" w:rsidP="00B43378">
      <w:pPr>
        <w:spacing w:after="120" w:line="360" w:lineRule="auto"/>
        <w:jc w:val="both"/>
        <w:rPr>
          <w:rFonts w:ascii="Univers" w:hAnsi="Univers" w:cs="Arial"/>
          <w:sz w:val="24"/>
          <w:szCs w:val="24"/>
        </w:rPr>
      </w:pPr>
    </w:p>
    <w:p w14:paraId="77EDAA35" w14:textId="2C30ED0B" w:rsidR="00820341" w:rsidRPr="00563AA9" w:rsidRDefault="00820341" w:rsidP="00820341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Univers" w:hAnsi="Univers" w:cs="HelveticaNeue-Condensed"/>
        </w:rPr>
      </w:pPr>
    </w:p>
    <w:p w14:paraId="73A7BC4C" w14:textId="77777777" w:rsidR="00820341" w:rsidRPr="00563AA9" w:rsidRDefault="00820341" w:rsidP="00820341">
      <w:pPr>
        <w:autoSpaceDE w:val="0"/>
        <w:autoSpaceDN w:val="0"/>
        <w:adjustRightInd w:val="0"/>
        <w:spacing w:after="0" w:line="240" w:lineRule="auto"/>
        <w:rPr>
          <w:rFonts w:ascii="Univers" w:hAnsi="Univers" w:cs="HelveticaNeue-Condensed"/>
        </w:rPr>
      </w:pPr>
    </w:p>
    <w:p w14:paraId="04EF91FF" w14:textId="382DCAE7" w:rsidR="00820341" w:rsidRDefault="00820341" w:rsidP="00820341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Univers" w:hAnsi="Univers" w:cs="HelveticaNeue-Condensed"/>
        </w:rPr>
      </w:pPr>
      <w:r w:rsidRPr="00563AA9">
        <w:rPr>
          <w:rFonts w:ascii="Univers" w:hAnsi="Univers" w:cs="HelveticaNeue-Condensed"/>
        </w:rPr>
        <w:t xml:space="preserve">Anzahl Zeichen: </w:t>
      </w:r>
      <w:r w:rsidR="001256F5">
        <w:rPr>
          <w:rFonts w:ascii="Univers" w:hAnsi="Univers" w:cs="HelveticaNeue-Condensed"/>
        </w:rPr>
        <w:t>1.461</w:t>
      </w:r>
    </w:p>
    <w:p w14:paraId="4FCDCCCB" w14:textId="77777777" w:rsidR="001256F5" w:rsidRPr="00563AA9" w:rsidRDefault="001256F5" w:rsidP="00820341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Univers" w:hAnsi="Univers" w:cs="HelveticaNeue-Condensed"/>
        </w:rPr>
      </w:pPr>
    </w:p>
    <w:p w14:paraId="75C083C7" w14:textId="77777777" w:rsidR="00820341" w:rsidRPr="00563AA9" w:rsidRDefault="00820341" w:rsidP="00820341">
      <w:pPr>
        <w:autoSpaceDE w:val="0"/>
        <w:autoSpaceDN w:val="0"/>
        <w:adjustRightInd w:val="0"/>
        <w:spacing w:after="0" w:line="240" w:lineRule="auto"/>
        <w:rPr>
          <w:rFonts w:ascii="Univers" w:hAnsi="Univers" w:cs="HelveticaNeue-Condensed"/>
        </w:rPr>
      </w:pPr>
    </w:p>
    <w:p w14:paraId="758C6692" w14:textId="77777777" w:rsidR="00CA17F4" w:rsidRPr="00563AA9" w:rsidRDefault="00820341" w:rsidP="003D7642">
      <w:pPr>
        <w:spacing w:after="180" w:line="360" w:lineRule="exact"/>
        <w:jc w:val="both"/>
        <w:rPr>
          <w:rFonts w:ascii="Univers" w:hAnsi="Univers" w:cs="Arial"/>
          <w:b/>
          <w:sz w:val="24"/>
          <w:szCs w:val="24"/>
        </w:rPr>
      </w:pPr>
      <w:r w:rsidRPr="00563AA9">
        <w:rPr>
          <w:rFonts w:ascii="Univers" w:hAnsi="Univers" w:cs="Arial"/>
          <w:b/>
          <w:sz w:val="24"/>
          <w:szCs w:val="24"/>
        </w:rPr>
        <w:t>Bildlegende:</w:t>
      </w:r>
    </w:p>
    <w:p w14:paraId="2647E3DB" w14:textId="02B07935" w:rsidR="003C1CE0" w:rsidRPr="00563AA9" w:rsidRDefault="00CA17F4" w:rsidP="00CA6B8F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Univers" w:hAnsi="Univers" w:cs="HelveticaNeue-Condensed"/>
        </w:rPr>
      </w:pPr>
      <w:r w:rsidRPr="00563AA9">
        <w:rPr>
          <w:rFonts w:ascii="Univers" w:hAnsi="Univers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0" locked="0" layoutInCell="1" allowOverlap="1" wp14:anchorId="251075D1" wp14:editId="1C640A75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4914900" cy="2763520"/>
            <wp:effectExtent l="0" t="0" r="0" b="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658" cy="2765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D02EE" w14:textId="4CFACC42" w:rsidR="00CA17F4" w:rsidRPr="00563AA9" w:rsidRDefault="00B65407" w:rsidP="00CA6B8F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Univers" w:hAnsi="Univers" w:cs="HelveticaNeue-Condensed"/>
          <w:i/>
        </w:rPr>
      </w:pPr>
      <w:r w:rsidRPr="00563AA9">
        <w:rPr>
          <w:rFonts w:ascii="Univers" w:hAnsi="Univers" w:cs="HelveticaNeue-Condensed"/>
          <w:i/>
        </w:rPr>
        <w:t xml:space="preserve">Die Marktzahlen von </w:t>
      </w:r>
      <w:r w:rsidR="00567D88" w:rsidRPr="00563AA9">
        <w:rPr>
          <w:rFonts w:ascii="Univers" w:hAnsi="Univers" w:cs="HelveticaNeue-Condensed"/>
          <w:i/>
        </w:rPr>
        <w:t>BDH und BVF</w:t>
      </w:r>
      <w:r w:rsidRPr="00563AA9">
        <w:rPr>
          <w:rFonts w:ascii="Univers" w:hAnsi="Univers" w:cs="HelveticaNeue-Condensed"/>
          <w:i/>
        </w:rPr>
        <w:t xml:space="preserve"> weisen </w:t>
      </w:r>
      <w:r w:rsidR="00563AA9">
        <w:rPr>
          <w:rFonts w:ascii="Univers" w:hAnsi="Univers" w:cs="HelveticaNeue-Condensed"/>
          <w:i/>
        </w:rPr>
        <w:t xml:space="preserve">erneut </w:t>
      </w:r>
      <w:r w:rsidRPr="00563AA9">
        <w:rPr>
          <w:rFonts w:ascii="Univers" w:hAnsi="Univers" w:cs="HelveticaNeue-Condensed"/>
          <w:i/>
        </w:rPr>
        <w:t>einen Zuwachs aus</w:t>
      </w:r>
      <w:r w:rsidR="00567D88" w:rsidRPr="00563AA9">
        <w:rPr>
          <w:rFonts w:ascii="Univers" w:hAnsi="Univers" w:cs="HelveticaNeue-Condensed"/>
          <w:i/>
        </w:rPr>
        <w:t>.</w:t>
      </w:r>
      <w:r w:rsidR="009B7466" w:rsidRPr="00563AA9">
        <w:rPr>
          <w:rFonts w:ascii="Univers" w:hAnsi="Univers" w:cs="HelveticaNeue-Condensed"/>
          <w:i/>
        </w:rPr>
        <w:t xml:space="preserve"> </w:t>
      </w:r>
    </w:p>
    <w:p w14:paraId="3B662B0B" w14:textId="77777777" w:rsidR="009B7466" w:rsidRPr="00563AA9" w:rsidRDefault="009B7466" w:rsidP="00CA6B8F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Univers" w:hAnsi="Univers" w:cs="HelveticaNeue-Condensed"/>
        </w:rPr>
      </w:pPr>
    </w:p>
    <w:p w14:paraId="598E22E1" w14:textId="77777777" w:rsidR="004020EB" w:rsidRPr="00563AA9" w:rsidRDefault="004020EB" w:rsidP="00CA6B8F">
      <w:pPr>
        <w:autoSpaceDE w:val="0"/>
        <w:autoSpaceDN w:val="0"/>
        <w:adjustRightInd w:val="0"/>
        <w:spacing w:after="0" w:line="240" w:lineRule="auto"/>
        <w:rPr>
          <w:rFonts w:ascii="Univers" w:hAnsi="Univers" w:cs="HelveticaNeue-Condensed"/>
        </w:rPr>
      </w:pPr>
    </w:p>
    <w:p w14:paraId="3CDD026E" w14:textId="77777777" w:rsidR="00700ED2" w:rsidRPr="00563AA9" w:rsidRDefault="00700ED2" w:rsidP="00820341">
      <w:pPr>
        <w:autoSpaceDE w:val="0"/>
        <w:autoSpaceDN w:val="0"/>
        <w:adjustRightInd w:val="0"/>
        <w:ind w:right="1"/>
        <w:rPr>
          <w:rFonts w:ascii="Univers" w:hAnsi="Univers" w:cs="Arial"/>
          <w:b/>
          <w:color w:val="000000"/>
        </w:rPr>
      </w:pPr>
      <w:r w:rsidRPr="00563AA9">
        <w:rPr>
          <w:rFonts w:ascii="Univers" w:hAnsi="Univers" w:cs="Arial"/>
          <w:b/>
          <w:color w:val="000000"/>
        </w:rPr>
        <w:t>BVF: Bundesverband Flächenheizungen und Flächenkühlungen e.V.</w:t>
      </w:r>
    </w:p>
    <w:p w14:paraId="05B316FF" w14:textId="77777777" w:rsidR="00820341" w:rsidRPr="00563AA9" w:rsidRDefault="00820341" w:rsidP="00820341">
      <w:pPr>
        <w:autoSpaceDE w:val="0"/>
        <w:autoSpaceDN w:val="0"/>
        <w:adjustRightInd w:val="0"/>
        <w:ind w:right="1"/>
        <w:rPr>
          <w:rFonts w:ascii="Univers" w:hAnsi="Univers" w:cs="Arial"/>
          <w:color w:val="000000"/>
        </w:rPr>
      </w:pPr>
      <w:r w:rsidRPr="00563AA9">
        <w:rPr>
          <w:rFonts w:ascii="Univers" w:hAnsi="Univers" w:cs="Arial"/>
          <w:color w:val="000000"/>
        </w:rPr>
        <w:t xml:space="preserve">Der BVF wurde 1971 gegründet und ist ein Zusammenschluss von über 60 gleichberechtigten Unternehmen aus Heizungsindustrie, Regelungstechnik, Handel und Montage. Die Schwerpunktthemen </w:t>
      </w:r>
      <w:r w:rsidRPr="00563AA9">
        <w:rPr>
          <w:rFonts w:ascii="Univers" w:hAnsi="Univers" w:cs="Arial"/>
        </w:rPr>
        <w:t>sind</w:t>
      </w:r>
      <w:r w:rsidRPr="00563AA9">
        <w:rPr>
          <w:rFonts w:ascii="Univers" w:hAnsi="Univers" w:cs="Arial"/>
          <w:color w:val="000000"/>
        </w:rPr>
        <w:t xml:space="preserve"> Heizen und Kühlen über Fußboden, Wand und Decke. Dabei werden hydraulische und elektrische Systeme abgedeckt. </w:t>
      </w:r>
    </w:p>
    <w:p w14:paraId="4285F0BB" w14:textId="77777777" w:rsidR="00820341" w:rsidRPr="00563AA9" w:rsidRDefault="00820341" w:rsidP="00820341">
      <w:pPr>
        <w:autoSpaceDE w:val="0"/>
        <w:autoSpaceDN w:val="0"/>
        <w:adjustRightInd w:val="0"/>
        <w:ind w:right="1"/>
        <w:rPr>
          <w:rFonts w:ascii="Univers" w:hAnsi="Univers" w:cs="Arial"/>
          <w:color w:val="000000"/>
        </w:rPr>
      </w:pPr>
      <w:r w:rsidRPr="00563AA9">
        <w:rPr>
          <w:rFonts w:ascii="Univers" w:hAnsi="Univers" w:cs="Arial"/>
          <w:color w:val="000000"/>
        </w:rPr>
        <w:t xml:space="preserve">Der BVF ist anhörungsberechtigter Bundesverband und vertritt die Interessen im technischen bzw. anwendungstechnischen Bereich der Branche bei Bundesministerien, Verbänden, Handwerksorganisationen und in der Normung. Er betreibt umfangreiche herstellerneutrale Facharbeit und </w:t>
      </w:r>
      <w:r w:rsidRPr="00563AA9">
        <w:rPr>
          <w:rFonts w:ascii="Univers" w:hAnsi="Univers" w:cs="Arial"/>
          <w:color w:val="000000"/>
        </w:rPr>
        <w:lastRenderedPageBreak/>
        <w:t xml:space="preserve">hat ein weitreichendes Netzwerk im Gesamtmarkt Heizung, Trockenbau, Estrich, Energiesparen und energetische Modernisierung. </w:t>
      </w:r>
    </w:p>
    <w:p w14:paraId="1E38475F" w14:textId="77777777" w:rsidR="00B65407" w:rsidRPr="00563AA9" w:rsidRDefault="00B65407" w:rsidP="00B65407">
      <w:pPr>
        <w:autoSpaceDE w:val="0"/>
        <w:autoSpaceDN w:val="0"/>
        <w:adjustRightInd w:val="0"/>
        <w:rPr>
          <w:rFonts w:ascii="Univers" w:hAnsi="Univers" w:cs="Arial-BoldMT"/>
          <w:b/>
          <w:bCs/>
        </w:rPr>
      </w:pPr>
      <w:r w:rsidRPr="00563AA9">
        <w:rPr>
          <w:rFonts w:ascii="Univers" w:hAnsi="Univers" w:cs="Arial-BoldMT"/>
          <w:b/>
          <w:bCs/>
        </w:rPr>
        <w:t>BDH: Verband für Energieeffizienz und erneuerbare Energien</w:t>
      </w:r>
    </w:p>
    <w:p w14:paraId="36D34242" w14:textId="2E8A7D01" w:rsidR="00B65407" w:rsidRPr="00563AA9" w:rsidRDefault="00B65407" w:rsidP="00F61EB6">
      <w:pPr>
        <w:autoSpaceDE w:val="0"/>
        <w:autoSpaceDN w:val="0"/>
        <w:adjustRightInd w:val="0"/>
        <w:ind w:right="1"/>
        <w:rPr>
          <w:rFonts w:ascii="Univers" w:hAnsi="Univers" w:cs="Arial"/>
          <w:color w:val="000000"/>
        </w:rPr>
      </w:pPr>
      <w:r w:rsidRPr="00563AA9">
        <w:rPr>
          <w:rFonts w:ascii="Univers" w:hAnsi="Univers" w:cs="Arial"/>
          <w:color w:val="000000"/>
        </w:rPr>
        <w:t xml:space="preserve">Die im Bundesverband der Deutschen Heizungsindustrie e.V. (BDH) organisierten Unternehmen produzieren Heizsysteme wie Holz-, Öl- oder Gasheizkessel, Wärmepumpen, Solaranlagen, Lüftungstechnik, Steuer- und Regelungstechnik, Klimaanlagen, Heizkörper und Flächenheizung/-kühlung, Brenner, Speicher, Heizungspumpen, Lagerbehälter, Abgasanlagen und weitere Zubehörkomponenten. Die Mitgliedsunternehmen des BDH erwirtschafteten im Jahr </w:t>
      </w:r>
      <w:r w:rsidR="0044649B" w:rsidRPr="00563AA9">
        <w:rPr>
          <w:rFonts w:ascii="Univers" w:hAnsi="Univers" w:cs="Arial"/>
          <w:color w:val="000000"/>
        </w:rPr>
        <w:t>202</w:t>
      </w:r>
      <w:r w:rsidR="0044649B">
        <w:rPr>
          <w:rFonts w:ascii="Univers" w:hAnsi="Univers" w:cs="Arial"/>
          <w:color w:val="000000"/>
        </w:rPr>
        <w:t>1</w:t>
      </w:r>
      <w:r w:rsidR="0044649B" w:rsidRPr="00563AA9">
        <w:rPr>
          <w:rFonts w:ascii="Univers" w:hAnsi="Univers" w:cs="Arial"/>
          <w:color w:val="000000"/>
        </w:rPr>
        <w:t xml:space="preserve"> </w:t>
      </w:r>
      <w:r w:rsidRPr="00563AA9">
        <w:rPr>
          <w:rFonts w:ascii="Univers" w:hAnsi="Univers" w:cs="Arial"/>
          <w:color w:val="000000"/>
        </w:rPr>
        <w:t xml:space="preserve">weltweit einen Umsatz von ca. </w:t>
      </w:r>
      <w:r w:rsidR="0044649B" w:rsidRPr="00563AA9">
        <w:rPr>
          <w:rFonts w:ascii="Univers" w:hAnsi="Univers" w:cs="Arial"/>
          <w:color w:val="000000"/>
        </w:rPr>
        <w:t>1</w:t>
      </w:r>
      <w:r w:rsidR="0044649B">
        <w:rPr>
          <w:rFonts w:ascii="Univers" w:hAnsi="Univers" w:cs="Arial"/>
          <w:color w:val="000000"/>
        </w:rPr>
        <w:t>9</w:t>
      </w:r>
      <w:r w:rsidRPr="00563AA9">
        <w:rPr>
          <w:rFonts w:ascii="Univers" w:hAnsi="Univers" w:cs="Arial"/>
          <w:color w:val="000000"/>
        </w:rPr>
        <w:t>,</w:t>
      </w:r>
      <w:r w:rsidR="0044649B">
        <w:rPr>
          <w:rFonts w:ascii="Univers" w:hAnsi="Univers" w:cs="Arial"/>
          <w:color w:val="000000"/>
        </w:rPr>
        <w:t>1</w:t>
      </w:r>
      <w:r w:rsidR="0044649B" w:rsidRPr="00563AA9">
        <w:rPr>
          <w:rFonts w:ascii="Univers" w:hAnsi="Univers" w:cs="Arial"/>
          <w:color w:val="000000"/>
        </w:rPr>
        <w:t xml:space="preserve"> </w:t>
      </w:r>
      <w:r w:rsidRPr="00563AA9">
        <w:rPr>
          <w:rFonts w:ascii="Univers" w:hAnsi="Univers" w:cs="Arial"/>
          <w:color w:val="000000"/>
        </w:rPr>
        <w:t xml:space="preserve">Mrd. Euro und beschäftigten rund </w:t>
      </w:r>
      <w:r w:rsidR="0044649B">
        <w:rPr>
          <w:rFonts w:ascii="Univers" w:hAnsi="Univers" w:cs="Arial"/>
          <w:color w:val="000000"/>
        </w:rPr>
        <w:t>81</w:t>
      </w:r>
      <w:r w:rsidRPr="00563AA9">
        <w:rPr>
          <w:rFonts w:ascii="Univers" w:hAnsi="Univers" w:cs="Arial"/>
          <w:color w:val="000000"/>
        </w:rPr>
        <w:t>.</w:t>
      </w:r>
      <w:r w:rsidR="0044649B">
        <w:rPr>
          <w:rFonts w:ascii="Univers" w:hAnsi="Univers" w:cs="Arial"/>
          <w:color w:val="000000"/>
        </w:rPr>
        <w:t>2</w:t>
      </w:r>
      <w:r w:rsidR="0044649B" w:rsidRPr="00563AA9">
        <w:rPr>
          <w:rFonts w:ascii="Univers" w:hAnsi="Univers" w:cs="Arial"/>
          <w:color w:val="000000"/>
        </w:rPr>
        <w:t xml:space="preserve">00 </w:t>
      </w:r>
      <w:r w:rsidRPr="00563AA9">
        <w:rPr>
          <w:rFonts w:ascii="Univers" w:hAnsi="Univers" w:cs="Arial"/>
          <w:color w:val="000000"/>
        </w:rPr>
        <w:t xml:space="preserve">Mitarbeiter. Auf den internationalen Märkten nehmen die BDH-Mitgliedsunternehmen eine Spitzenposition ein und sind technologisch führend. </w:t>
      </w:r>
    </w:p>
    <w:p w14:paraId="146B38D0" w14:textId="30ACBC19" w:rsidR="00700ED2" w:rsidRPr="00563AA9" w:rsidRDefault="00700ED2" w:rsidP="00820341">
      <w:pPr>
        <w:autoSpaceDE w:val="0"/>
        <w:autoSpaceDN w:val="0"/>
        <w:adjustRightInd w:val="0"/>
        <w:ind w:right="1"/>
        <w:rPr>
          <w:rFonts w:ascii="Univers" w:hAnsi="Univers" w:cs="Arial"/>
          <w:color w:val="000000"/>
        </w:rPr>
      </w:pPr>
    </w:p>
    <w:p w14:paraId="6DB8CC7E" w14:textId="77777777" w:rsidR="00F61EB6" w:rsidRPr="00563AA9" w:rsidRDefault="00F61EB6" w:rsidP="00820341">
      <w:pPr>
        <w:autoSpaceDE w:val="0"/>
        <w:autoSpaceDN w:val="0"/>
        <w:adjustRightInd w:val="0"/>
        <w:ind w:right="1"/>
        <w:rPr>
          <w:rFonts w:ascii="Univers" w:hAnsi="Univers" w:cs="Arial"/>
          <w:color w:val="000000"/>
        </w:rPr>
      </w:pPr>
    </w:p>
    <w:p w14:paraId="3C92786F" w14:textId="77777777" w:rsidR="00141E29" w:rsidRPr="00563AA9" w:rsidRDefault="00141E29" w:rsidP="00820341">
      <w:pPr>
        <w:tabs>
          <w:tab w:val="left" w:pos="7655"/>
        </w:tabs>
        <w:spacing w:line="276" w:lineRule="auto"/>
        <w:ind w:right="1557"/>
        <w:rPr>
          <w:rFonts w:ascii="Univers" w:hAnsi="Univers" w:cs="Arial"/>
          <w:color w:val="000000"/>
        </w:rPr>
      </w:pPr>
    </w:p>
    <w:p w14:paraId="706F3217" w14:textId="553A671C" w:rsidR="00820341" w:rsidRPr="00563AA9" w:rsidRDefault="00820341" w:rsidP="00820341">
      <w:pPr>
        <w:tabs>
          <w:tab w:val="left" w:pos="7655"/>
        </w:tabs>
        <w:spacing w:line="276" w:lineRule="auto"/>
        <w:ind w:right="1557"/>
        <w:rPr>
          <w:rFonts w:ascii="Univers" w:hAnsi="Univers" w:cs="Arial"/>
          <w:color w:val="000000"/>
        </w:rPr>
      </w:pPr>
      <w:r w:rsidRPr="00563AA9">
        <w:rPr>
          <w:rFonts w:ascii="Univers" w:hAnsi="Univers" w:cs="Arial"/>
          <w:color w:val="000000"/>
        </w:rPr>
        <w:t>Redaktionelle Rückfragen an:</w:t>
      </w:r>
    </w:p>
    <w:p w14:paraId="74E194D6" w14:textId="77777777" w:rsidR="00820341" w:rsidRPr="00563AA9" w:rsidRDefault="00CB301D" w:rsidP="00820341">
      <w:pPr>
        <w:tabs>
          <w:tab w:val="left" w:pos="7655"/>
        </w:tabs>
        <w:spacing w:after="0" w:line="276" w:lineRule="auto"/>
        <w:ind w:right="1557"/>
        <w:jc w:val="both"/>
        <w:rPr>
          <w:rFonts w:ascii="Univers" w:hAnsi="Univers" w:cs="Arial"/>
          <w:i/>
        </w:rPr>
      </w:pPr>
      <w:r w:rsidRPr="00563AA9">
        <w:rPr>
          <w:rFonts w:ascii="Univers" w:hAnsi="Univers" w:cs="Arial"/>
        </w:rPr>
        <w:t>Axel Grimm</w:t>
      </w:r>
    </w:p>
    <w:p w14:paraId="0D17D8F2" w14:textId="77777777" w:rsidR="00820341" w:rsidRPr="00563AA9" w:rsidRDefault="00CB301D" w:rsidP="00820341">
      <w:pPr>
        <w:tabs>
          <w:tab w:val="left" w:pos="7655"/>
        </w:tabs>
        <w:spacing w:after="0" w:line="276" w:lineRule="auto"/>
        <w:ind w:right="1557"/>
        <w:jc w:val="both"/>
        <w:rPr>
          <w:rFonts w:ascii="Univers" w:hAnsi="Univers" w:cs="Arial"/>
        </w:rPr>
      </w:pPr>
      <w:r w:rsidRPr="00563AA9">
        <w:rPr>
          <w:rFonts w:ascii="Univers" w:hAnsi="Univers" w:cs="Arial"/>
        </w:rPr>
        <w:t>Geschäftsführer</w:t>
      </w:r>
    </w:p>
    <w:p w14:paraId="66EA717C" w14:textId="77777777" w:rsidR="00820341" w:rsidRPr="00563AA9" w:rsidRDefault="00820341" w:rsidP="00820341">
      <w:pPr>
        <w:tabs>
          <w:tab w:val="left" w:pos="7655"/>
        </w:tabs>
        <w:spacing w:after="0" w:line="276" w:lineRule="auto"/>
        <w:ind w:right="1557"/>
        <w:jc w:val="both"/>
        <w:rPr>
          <w:rFonts w:ascii="Univers" w:hAnsi="Univers" w:cs="Arial"/>
        </w:rPr>
      </w:pPr>
      <w:r w:rsidRPr="00563AA9">
        <w:rPr>
          <w:rFonts w:ascii="Univers" w:hAnsi="Univers" w:cs="Arial"/>
        </w:rPr>
        <w:t>+49 231 618 121 30</w:t>
      </w:r>
    </w:p>
    <w:p w14:paraId="4B109D61" w14:textId="77777777" w:rsidR="00820341" w:rsidRPr="00563AA9" w:rsidRDefault="00CB301D" w:rsidP="00820341">
      <w:pPr>
        <w:autoSpaceDE w:val="0"/>
        <w:autoSpaceDN w:val="0"/>
        <w:adjustRightInd w:val="0"/>
        <w:spacing w:after="0"/>
        <w:rPr>
          <w:rFonts w:ascii="Univers" w:hAnsi="Univers" w:cs="Arial"/>
        </w:rPr>
      </w:pPr>
      <w:r w:rsidRPr="00563AA9">
        <w:rPr>
          <w:rStyle w:val="Hyperlink"/>
          <w:rFonts w:ascii="Univers" w:hAnsi="Univers" w:cs="Arial"/>
        </w:rPr>
        <w:t>grimm@flaechenheizung.de</w:t>
      </w:r>
    </w:p>
    <w:p w14:paraId="57726B54" w14:textId="77777777" w:rsidR="004020EB" w:rsidRPr="00563AA9" w:rsidRDefault="004020EB" w:rsidP="004020EB">
      <w:pPr>
        <w:spacing w:after="0" w:line="240" w:lineRule="auto"/>
        <w:rPr>
          <w:rFonts w:ascii="Univers" w:hAnsi="Univers" w:cs="Arial"/>
        </w:rPr>
      </w:pPr>
    </w:p>
    <w:p w14:paraId="5B8C4E3B" w14:textId="77777777" w:rsidR="004020EB" w:rsidRPr="00563AA9" w:rsidRDefault="004020EB" w:rsidP="004020EB">
      <w:pPr>
        <w:spacing w:after="0" w:line="240" w:lineRule="auto"/>
        <w:rPr>
          <w:rFonts w:ascii="Univers" w:hAnsi="Univers" w:cs="Arial"/>
        </w:rPr>
      </w:pPr>
      <w:r w:rsidRPr="00563AA9">
        <w:rPr>
          <w:rFonts w:ascii="Univers" w:hAnsi="Univers" w:cs="Arial"/>
        </w:rPr>
        <w:t>Bundesverband Flächenheizungen und Flächenkühlungen e.V.</w:t>
      </w:r>
    </w:p>
    <w:p w14:paraId="30A209AC" w14:textId="77777777" w:rsidR="004020EB" w:rsidRPr="00563AA9" w:rsidRDefault="004020EB" w:rsidP="004020EB">
      <w:pPr>
        <w:pStyle w:val="StandardWeb"/>
        <w:spacing w:before="0" w:beforeAutospacing="0" w:after="0" w:afterAutospacing="0"/>
        <w:rPr>
          <w:rFonts w:ascii="Univers" w:hAnsi="Univers" w:cs="Arial"/>
          <w:sz w:val="22"/>
          <w:szCs w:val="22"/>
        </w:rPr>
      </w:pPr>
      <w:proofErr w:type="spellStart"/>
      <w:r w:rsidRPr="00563AA9">
        <w:rPr>
          <w:rFonts w:ascii="Univers" w:hAnsi="Univers" w:cs="Arial"/>
          <w:sz w:val="22"/>
          <w:szCs w:val="22"/>
        </w:rPr>
        <w:t>Wandweg</w:t>
      </w:r>
      <w:proofErr w:type="spellEnd"/>
      <w:r w:rsidRPr="00563AA9">
        <w:rPr>
          <w:rFonts w:ascii="Univers" w:hAnsi="Univers" w:cs="Arial"/>
          <w:sz w:val="22"/>
          <w:szCs w:val="22"/>
        </w:rPr>
        <w:t xml:space="preserve"> 1</w:t>
      </w:r>
      <w:r w:rsidRPr="00563AA9">
        <w:rPr>
          <w:rFonts w:ascii="Univers" w:hAnsi="Univers" w:cs="Arial"/>
          <w:sz w:val="22"/>
          <w:szCs w:val="22"/>
        </w:rPr>
        <w:br/>
        <w:t>44149 Dortmund</w:t>
      </w:r>
    </w:p>
    <w:p w14:paraId="5359D5F6" w14:textId="77777777" w:rsidR="004020EB" w:rsidRPr="00563AA9" w:rsidRDefault="004020EB" w:rsidP="004020EB">
      <w:pPr>
        <w:spacing w:after="0" w:line="240" w:lineRule="auto"/>
        <w:rPr>
          <w:rFonts w:ascii="Univers" w:hAnsi="Univers" w:cs="Arial"/>
        </w:rPr>
      </w:pPr>
      <w:r w:rsidRPr="00563AA9">
        <w:rPr>
          <w:rFonts w:ascii="Univers" w:hAnsi="Univers" w:cs="Arial"/>
        </w:rPr>
        <w:t>+49 231 618 121 30</w:t>
      </w:r>
    </w:p>
    <w:p w14:paraId="38722D56" w14:textId="77777777" w:rsidR="004020EB" w:rsidRPr="00563AA9" w:rsidRDefault="004020EB" w:rsidP="004020EB">
      <w:pPr>
        <w:spacing w:after="0" w:line="240" w:lineRule="auto"/>
        <w:rPr>
          <w:rFonts w:ascii="Univers" w:hAnsi="Univers" w:cs="Arial"/>
        </w:rPr>
      </w:pPr>
      <w:r w:rsidRPr="00563AA9">
        <w:rPr>
          <w:rFonts w:ascii="Univers" w:hAnsi="Univers" w:cs="Arial"/>
        </w:rPr>
        <w:t>+49 231 618 121 32</w:t>
      </w:r>
    </w:p>
    <w:p w14:paraId="0F421676" w14:textId="77777777" w:rsidR="004020EB" w:rsidRPr="00563AA9" w:rsidRDefault="001256F5" w:rsidP="004020EB">
      <w:pPr>
        <w:spacing w:after="0" w:line="240" w:lineRule="auto"/>
        <w:rPr>
          <w:rFonts w:ascii="Univers" w:hAnsi="Univers" w:cs="Arial"/>
        </w:rPr>
      </w:pPr>
      <w:hyperlink r:id="rId9" w:history="1">
        <w:r w:rsidR="00E815E0" w:rsidRPr="00563AA9">
          <w:rPr>
            <w:rStyle w:val="Hyperlink"/>
            <w:rFonts w:ascii="Univers" w:hAnsi="Univers" w:cs="Arial"/>
          </w:rPr>
          <w:t>info@flaechenheizung.de</w:t>
        </w:r>
      </w:hyperlink>
    </w:p>
    <w:p w14:paraId="756454A7" w14:textId="77777777" w:rsidR="004020EB" w:rsidRPr="00563AA9" w:rsidRDefault="004020EB" w:rsidP="00C308AD">
      <w:pPr>
        <w:autoSpaceDE w:val="0"/>
        <w:autoSpaceDN w:val="0"/>
        <w:adjustRightInd w:val="0"/>
        <w:spacing w:after="0" w:line="240" w:lineRule="auto"/>
        <w:rPr>
          <w:rFonts w:ascii="Univers" w:hAnsi="Univers" w:cs="Arial"/>
        </w:rPr>
      </w:pPr>
    </w:p>
    <w:sectPr w:rsidR="004020EB" w:rsidRPr="00563AA9" w:rsidSect="00700360">
      <w:headerReference w:type="default" r:id="rId10"/>
      <w:pgSz w:w="11906" w:h="16838"/>
      <w:pgMar w:top="2552" w:right="2550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A1405" w14:textId="77777777" w:rsidR="00DF6263" w:rsidRDefault="00DF6263" w:rsidP="00F91483">
      <w:pPr>
        <w:spacing w:after="0" w:line="240" w:lineRule="auto"/>
      </w:pPr>
      <w:r>
        <w:separator/>
      </w:r>
    </w:p>
  </w:endnote>
  <w:endnote w:type="continuationSeparator" w:id="0">
    <w:p w14:paraId="0440288E" w14:textId="77777777" w:rsidR="00DF6263" w:rsidRDefault="00DF6263" w:rsidP="00F91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HelveticaNeue-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CC441" w14:textId="77777777" w:rsidR="00DF6263" w:rsidRDefault="00DF6263" w:rsidP="00F91483">
      <w:pPr>
        <w:spacing w:after="0" w:line="240" w:lineRule="auto"/>
      </w:pPr>
      <w:r>
        <w:separator/>
      </w:r>
    </w:p>
  </w:footnote>
  <w:footnote w:type="continuationSeparator" w:id="0">
    <w:p w14:paraId="66C547C3" w14:textId="77777777" w:rsidR="00DF6263" w:rsidRDefault="00DF6263" w:rsidP="00F91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DFB19" w14:textId="4B3430E0" w:rsidR="00F91483" w:rsidRDefault="00563AA9">
    <w:pPr>
      <w:pStyle w:val="Kopfzeile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5ED55945" wp14:editId="0A618767">
          <wp:simplePos x="0" y="0"/>
          <wp:positionH relativeFrom="column">
            <wp:posOffset>4653280</wp:posOffset>
          </wp:positionH>
          <wp:positionV relativeFrom="paragraph">
            <wp:posOffset>-1905</wp:posOffset>
          </wp:positionV>
          <wp:extent cx="1619250" cy="817885"/>
          <wp:effectExtent l="0" t="0" r="0" b="127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3192" cy="8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C6CCB8" w14:textId="00FED4BE" w:rsidR="00F91483" w:rsidRDefault="007B488D">
    <w:pPr>
      <w:pStyle w:val="Kopfzeile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noProof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10F77506" wp14:editId="2FC0BA53">
          <wp:simplePos x="0" y="0"/>
          <wp:positionH relativeFrom="column">
            <wp:posOffset>2697384</wp:posOffset>
          </wp:positionH>
          <wp:positionV relativeFrom="paragraph">
            <wp:posOffset>12125</wp:posOffset>
          </wp:positionV>
          <wp:extent cx="2251494" cy="750688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BDH 2015 DE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1494" cy="75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A87235" w14:textId="5043CC09" w:rsidR="00F91483" w:rsidRDefault="00F91483">
    <w:pPr>
      <w:pStyle w:val="Kopfzeile"/>
      <w:rPr>
        <w:rFonts w:ascii="Arial" w:hAnsi="Arial" w:cs="Arial"/>
        <w:b/>
        <w:sz w:val="28"/>
        <w:szCs w:val="28"/>
      </w:rPr>
    </w:pPr>
  </w:p>
  <w:p w14:paraId="05321A0C" w14:textId="564D36BF" w:rsidR="00F91483" w:rsidRDefault="00F91483">
    <w:pPr>
      <w:pStyle w:val="Kopfzeile"/>
      <w:rPr>
        <w:rFonts w:ascii="Arial" w:hAnsi="Arial" w:cs="Arial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E51A5"/>
    <w:multiLevelType w:val="hybridMultilevel"/>
    <w:tmpl w:val="F6E431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57B"/>
    <w:rsid w:val="000478AD"/>
    <w:rsid w:val="00050DCB"/>
    <w:rsid w:val="00060E36"/>
    <w:rsid w:val="000C1CFF"/>
    <w:rsid w:val="00124E25"/>
    <w:rsid w:val="001256F5"/>
    <w:rsid w:val="00141E29"/>
    <w:rsid w:val="00153DB6"/>
    <w:rsid w:val="00173F3A"/>
    <w:rsid w:val="0019222D"/>
    <w:rsid w:val="001A00F0"/>
    <w:rsid w:val="00232592"/>
    <w:rsid w:val="0023477B"/>
    <w:rsid w:val="002450B4"/>
    <w:rsid w:val="00252604"/>
    <w:rsid w:val="00286963"/>
    <w:rsid w:val="00294626"/>
    <w:rsid w:val="002B4A35"/>
    <w:rsid w:val="002E4C94"/>
    <w:rsid w:val="002F0551"/>
    <w:rsid w:val="002F1B64"/>
    <w:rsid w:val="00305E80"/>
    <w:rsid w:val="003871E5"/>
    <w:rsid w:val="003962FB"/>
    <w:rsid w:val="003A276E"/>
    <w:rsid w:val="003A37BD"/>
    <w:rsid w:val="003C1CE0"/>
    <w:rsid w:val="003D257B"/>
    <w:rsid w:val="003D7642"/>
    <w:rsid w:val="004020EB"/>
    <w:rsid w:val="004235F3"/>
    <w:rsid w:val="0044649B"/>
    <w:rsid w:val="00446724"/>
    <w:rsid w:val="004570DF"/>
    <w:rsid w:val="00460662"/>
    <w:rsid w:val="004E3F82"/>
    <w:rsid w:val="005377E1"/>
    <w:rsid w:val="00546ED1"/>
    <w:rsid w:val="00557DA2"/>
    <w:rsid w:val="00563AA9"/>
    <w:rsid w:val="00567D88"/>
    <w:rsid w:val="00572AF1"/>
    <w:rsid w:val="00687CAB"/>
    <w:rsid w:val="006A2430"/>
    <w:rsid w:val="006D7725"/>
    <w:rsid w:val="00700360"/>
    <w:rsid w:val="00700ED2"/>
    <w:rsid w:val="0070204E"/>
    <w:rsid w:val="007178EA"/>
    <w:rsid w:val="0073081D"/>
    <w:rsid w:val="007B488D"/>
    <w:rsid w:val="007B69AA"/>
    <w:rsid w:val="007C5AFE"/>
    <w:rsid w:val="007F0903"/>
    <w:rsid w:val="00804942"/>
    <w:rsid w:val="00820341"/>
    <w:rsid w:val="00832AD9"/>
    <w:rsid w:val="00832E6E"/>
    <w:rsid w:val="008628A3"/>
    <w:rsid w:val="008637C6"/>
    <w:rsid w:val="00882399"/>
    <w:rsid w:val="0089644B"/>
    <w:rsid w:val="00950004"/>
    <w:rsid w:val="00951B01"/>
    <w:rsid w:val="00967994"/>
    <w:rsid w:val="009769A4"/>
    <w:rsid w:val="00980607"/>
    <w:rsid w:val="009806C6"/>
    <w:rsid w:val="009A5AF6"/>
    <w:rsid w:val="009A6DF4"/>
    <w:rsid w:val="009B7466"/>
    <w:rsid w:val="009E1C2A"/>
    <w:rsid w:val="00A22137"/>
    <w:rsid w:val="00A241DB"/>
    <w:rsid w:val="00A3346D"/>
    <w:rsid w:val="00A621C1"/>
    <w:rsid w:val="00AE19A0"/>
    <w:rsid w:val="00B0574C"/>
    <w:rsid w:val="00B26520"/>
    <w:rsid w:val="00B43378"/>
    <w:rsid w:val="00B5746B"/>
    <w:rsid w:val="00B65407"/>
    <w:rsid w:val="00B65677"/>
    <w:rsid w:val="00B72CB9"/>
    <w:rsid w:val="00B72FC6"/>
    <w:rsid w:val="00B92BF4"/>
    <w:rsid w:val="00B93D27"/>
    <w:rsid w:val="00BB1FE4"/>
    <w:rsid w:val="00BB2A13"/>
    <w:rsid w:val="00BB368F"/>
    <w:rsid w:val="00BD0F4E"/>
    <w:rsid w:val="00C2017E"/>
    <w:rsid w:val="00C308AD"/>
    <w:rsid w:val="00C4050E"/>
    <w:rsid w:val="00C92778"/>
    <w:rsid w:val="00CA17F4"/>
    <w:rsid w:val="00CA6B8F"/>
    <w:rsid w:val="00CB301D"/>
    <w:rsid w:val="00CC4F10"/>
    <w:rsid w:val="00CD4E74"/>
    <w:rsid w:val="00D03DB6"/>
    <w:rsid w:val="00DB76C6"/>
    <w:rsid w:val="00DF6263"/>
    <w:rsid w:val="00E815E0"/>
    <w:rsid w:val="00ED4FCC"/>
    <w:rsid w:val="00EE2B2F"/>
    <w:rsid w:val="00F32DE0"/>
    <w:rsid w:val="00F506B8"/>
    <w:rsid w:val="00F61EB6"/>
    <w:rsid w:val="00F91483"/>
    <w:rsid w:val="00FF1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561722"/>
  <w15:chartTrackingRefBased/>
  <w15:docId w15:val="{873C7681-D79C-4B19-AF4C-DBC5AA37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A6B8F"/>
    <w:rPr>
      <w:color w:val="0563C1" w:themeColor="hyperlink"/>
      <w:u w:val="single"/>
    </w:rPr>
  </w:style>
  <w:style w:type="paragraph" w:customStyle="1" w:styleId="bodytext">
    <w:name w:val="bodytext"/>
    <w:basedOn w:val="Standard"/>
    <w:rsid w:val="00C30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402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3D7642"/>
    <w:pPr>
      <w:spacing w:after="200" w:line="276" w:lineRule="auto"/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4235F3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F91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1483"/>
  </w:style>
  <w:style w:type="paragraph" w:styleId="Fuzeile">
    <w:name w:val="footer"/>
    <w:basedOn w:val="Standard"/>
    <w:link w:val="FuzeileZchn"/>
    <w:uiPriority w:val="99"/>
    <w:unhideWhenUsed/>
    <w:rsid w:val="00F91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148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48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488D"/>
    <w:rPr>
      <w:rFonts w:ascii="Segoe UI" w:hAnsi="Segoe UI" w:cs="Segoe UI"/>
      <w:sz w:val="18"/>
      <w:szCs w:val="18"/>
    </w:rPr>
  </w:style>
  <w:style w:type="paragraph" w:customStyle="1" w:styleId="FormatvorlageTextkrperPMSchwarz">
    <w:name w:val="Formatvorlage Textkörper PM + Schwarz"/>
    <w:basedOn w:val="Standard"/>
    <w:rsid w:val="00B43378"/>
    <w:pPr>
      <w:spacing w:after="240" w:line="360" w:lineRule="auto"/>
      <w:ind w:right="2070"/>
      <w:jc w:val="both"/>
    </w:pPr>
    <w:rPr>
      <w:rFonts w:ascii="Arial" w:eastAsia="Times New Roman" w:hAnsi="Arial" w:cs="Times New Roman"/>
      <w:color w:val="000000"/>
      <w:sz w:val="24"/>
      <w:szCs w:val="32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654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6540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6540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6540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65407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4464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7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93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1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9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8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0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0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7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flaechenheizung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7806B-78C7-48E4-AB33-9710F44B8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474</Words>
  <Characters>2989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>Marktdaten 2021</dc:subject>
  <dc:creator>Grimm;Kiryk</dc:creator>
  <cp:keywords>BVF/BDH</cp:keywords>
  <dc:description/>
  <cp:lastModifiedBy>Alexandra Bartsch</cp:lastModifiedBy>
  <cp:revision>3</cp:revision>
  <dcterms:created xsi:type="dcterms:W3CDTF">2022-02-28T05:58:00Z</dcterms:created>
  <dcterms:modified xsi:type="dcterms:W3CDTF">2022-02-28T11:59:00Z</dcterms:modified>
</cp:coreProperties>
</file>