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9C430" w14:textId="33B0B3D0" w:rsidR="001F5546" w:rsidRDefault="001F5546" w:rsidP="00050555">
      <w:pPr>
        <w:spacing w:after="180" w:line="360" w:lineRule="exact"/>
        <w:jc w:val="both"/>
        <w:rPr>
          <w:rFonts w:ascii="Univers" w:hAnsi="Univers" w:cs="Arial"/>
          <w:b/>
          <w:sz w:val="24"/>
          <w:szCs w:val="24"/>
          <w:u w:val="single"/>
        </w:rPr>
      </w:pPr>
      <w:r>
        <w:rPr>
          <w:rFonts w:ascii="Univers" w:hAnsi="Univers" w:cs="Arial"/>
          <w:b/>
          <w:noProof/>
          <w:sz w:val="24"/>
          <w:szCs w:val="24"/>
          <w:u w:val="single"/>
        </w:rPr>
        <w:drawing>
          <wp:anchor distT="0" distB="0" distL="114300" distR="114300" simplePos="0" relativeHeight="251658240" behindDoc="0" locked="0" layoutInCell="1" allowOverlap="1" wp14:anchorId="1CEEFF71" wp14:editId="5748A428">
            <wp:simplePos x="0" y="0"/>
            <wp:positionH relativeFrom="column">
              <wp:posOffset>-4445</wp:posOffset>
            </wp:positionH>
            <wp:positionV relativeFrom="paragraph">
              <wp:posOffset>0</wp:posOffset>
            </wp:positionV>
            <wp:extent cx="5039995" cy="3563620"/>
            <wp:effectExtent l="0" t="0" r="825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3563620"/>
                    </a:xfrm>
                    <a:prstGeom prst="rect">
                      <a:avLst/>
                    </a:prstGeom>
                  </pic:spPr>
                </pic:pic>
              </a:graphicData>
            </a:graphic>
          </wp:anchor>
        </w:drawing>
      </w:r>
    </w:p>
    <w:p w14:paraId="6D3BD447" w14:textId="7A43192D" w:rsidR="00050555" w:rsidRDefault="00B403E9" w:rsidP="00050555">
      <w:pPr>
        <w:spacing w:after="180" w:line="360" w:lineRule="exact"/>
        <w:jc w:val="both"/>
        <w:rPr>
          <w:rFonts w:ascii="Univers" w:hAnsi="Univers" w:cs="Arial"/>
          <w:b/>
          <w:sz w:val="24"/>
          <w:szCs w:val="24"/>
          <w:u w:val="single"/>
        </w:rPr>
      </w:pPr>
      <w:r>
        <w:rPr>
          <w:rFonts w:ascii="Univers" w:hAnsi="Univers" w:cs="Arial"/>
          <w:b/>
          <w:sz w:val="24"/>
          <w:szCs w:val="24"/>
          <w:u w:val="single"/>
        </w:rPr>
        <w:t>Der BVF ernennt drei</w:t>
      </w:r>
      <w:r w:rsidR="008B1F3A">
        <w:rPr>
          <w:rFonts w:ascii="Univers" w:hAnsi="Univers" w:cs="Arial"/>
          <w:b/>
          <w:sz w:val="24"/>
          <w:szCs w:val="24"/>
          <w:u w:val="single"/>
        </w:rPr>
        <w:t xml:space="preserve"> neue Gütesiegel-Träger</w:t>
      </w:r>
    </w:p>
    <w:p w14:paraId="71EEE33C" w14:textId="2CF37053" w:rsidR="00B403E9" w:rsidRDefault="00B403E9" w:rsidP="00430E11">
      <w:pPr>
        <w:spacing w:after="120" w:line="360" w:lineRule="auto"/>
        <w:jc w:val="both"/>
        <w:rPr>
          <w:rFonts w:ascii="Univers" w:hAnsi="Univers" w:cs="Arial"/>
          <w:i/>
          <w:iCs/>
          <w:sz w:val="24"/>
          <w:szCs w:val="24"/>
        </w:rPr>
      </w:pPr>
      <w:r w:rsidRPr="00B403E9">
        <w:rPr>
          <w:rFonts w:ascii="Univers" w:hAnsi="Univers" w:cs="Arial"/>
          <w:i/>
          <w:iCs/>
          <w:sz w:val="24"/>
          <w:szCs w:val="24"/>
        </w:rPr>
        <w:t>Das BVF Gütesiegel schafft Transparenz und Sicherheit für Bauherren, Investoren, Handwerker sowie Planer und Architekten. Gemeinsame Standards und individuelle Lösungen für die Anforderung des jeweiligen Projekts werden von langjähriger Gewährleistung ergänzt und bieten so höchste Sicherheit und abgestimmte Systeme. So schafft das Siegel die Voraussetzungen für einen reibungslosen Bauablauf.</w:t>
      </w:r>
      <w:r>
        <w:rPr>
          <w:rFonts w:ascii="Univers" w:hAnsi="Univers" w:cs="Arial"/>
          <w:i/>
          <w:iCs/>
          <w:sz w:val="24"/>
          <w:szCs w:val="24"/>
        </w:rPr>
        <w:t xml:space="preserve"> Anfang 2023 haben drei weitere Mitgliedsunternehmen des Bundesverbandes Flächenheizungen und Flächenkühlungen e.V. (BV) die Zertifizierung abgeschlossen und sind nun in den Kreis der Träger des BVF</w:t>
      </w:r>
      <w:r w:rsidR="0068525F">
        <w:rPr>
          <w:rFonts w:ascii="Univers" w:hAnsi="Univers" w:cs="Arial"/>
          <w:i/>
          <w:iCs/>
          <w:sz w:val="24"/>
          <w:szCs w:val="24"/>
        </w:rPr>
        <w:t xml:space="preserve"> </w:t>
      </w:r>
      <w:r>
        <w:rPr>
          <w:rFonts w:ascii="Univers" w:hAnsi="Univers" w:cs="Arial"/>
          <w:i/>
          <w:iCs/>
          <w:sz w:val="24"/>
          <w:szCs w:val="24"/>
        </w:rPr>
        <w:t>Gütesiegels aufgenommen.</w:t>
      </w:r>
    </w:p>
    <w:p w14:paraId="7F30F7E5" w14:textId="07A875FF" w:rsidR="008B1F3A" w:rsidRDefault="0068525F" w:rsidP="00050555">
      <w:pPr>
        <w:spacing w:after="120" w:line="360" w:lineRule="auto"/>
        <w:jc w:val="both"/>
        <w:rPr>
          <w:rFonts w:ascii="Univers" w:hAnsi="Univers" w:cs="Arial"/>
          <w:sz w:val="24"/>
          <w:szCs w:val="24"/>
        </w:rPr>
      </w:pPr>
      <w:r w:rsidRPr="0068525F">
        <w:rPr>
          <w:rFonts w:ascii="Univers" w:hAnsi="Univers" w:cs="Arial"/>
          <w:sz w:val="24"/>
          <w:szCs w:val="24"/>
        </w:rPr>
        <w:t xml:space="preserve">Das BVF Gütesiegel garantiert den Vertragspartnern, dass der Systemanbieter alle Kriterien erfüllt, die für einen reibungslosen Bauablauf vonnöten sind. Dafür stehen </w:t>
      </w:r>
      <w:r>
        <w:rPr>
          <w:rFonts w:ascii="Univers" w:hAnsi="Univers" w:cs="Arial"/>
          <w:sz w:val="24"/>
          <w:szCs w:val="24"/>
        </w:rPr>
        <w:t xml:space="preserve">seit 2012 zahlreiche </w:t>
      </w:r>
      <w:r w:rsidRPr="0068525F">
        <w:rPr>
          <w:rFonts w:ascii="Univers" w:hAnsi="Univers" w:cs="Arial"/>
          <w:sz w:val="24"/>
          <w:szCs w:val="24"/>
        </w:rPr>
        <w:t>Unternehmen</w:t>
      </w:r>
      <w:r>
        <w:rPr>
          <w:rFonts w:ascii="Univers" w:hAnsi="Univers" w:cs="Arial"/>
          <w:sz w:val="24"/>
          <w:szCs w:val="24"/>
        </w:rPr>
        <w:t xml:space="preserve">. In den letzten Jahren hat sich mit dem Boom in der Baubranche die Notwendigkeit solcher Qualitätszeichen verstärkt, da </w:t>
      </w:r>
      <w:r>
        <w:rPr>
          <w:rFonts w:ascii="Univers" w:hAnsi="Univers" w:cs="Arial"/>
          <w:sz w:val="24"/>
          <w:szCs w:val="24"/>
        </w:rPr>
        <w:lastRenderedPageBreak/>
        <w:t xml:space="preserve">die mängelfreie Umsetzung von Neubau- und Modernisierungsprojekten im Grundinteresse </w:t>
      </w:r>
      <w:r w:rsidR="00F27D8E">
        <w:rPr>
          <w:rFonts w:ascii="Univers" w:hAnsi="Univers" w:cs="Arial"/>
          <w:sz w:val="24"/>
          <w:szCs w:val="24"/>
        </w:rPr>
        <w:t>von Investoren und</w:t>
      </w:r>
      <w:r>
        <w:rPr>
          <w:rFonts w:ascii="Univers" w:hAnsi="Univers" w:cs="Arial"/>
          <w:sz w:val="24"/>
          <w:szCs w:val="24"/>
        </w:rPr>
        <w:t xml:space="preserve"> Bauherren liegt.</w:t>
      </w:r>
    </w:p>
    <w:p w14:paraId="358FF1A7" w14:textId="33FC5FA8" w:rsidR="0068525F" w:rsidRDefault="001F5546" w:rsidP="0068525F">
      <w:pPr>
        <w:spacing w:after="120" w:line="360" w:lineRule="auto"/>
        <w:jc w:val="both"/>
        <w:rPr>
          <w:rFonts w:ascii="Univers" w:hAnsi="Univers" w:cs="Arial"/>
          <w:sz w:val="24"/>
          <w:szCs w:val="24"/>
        </w:rPr>
      </w:pPr>
      <w:r>
        <w:rPr>
          <w:rFonts w:ascii="Univers" w:hAnsi="Univers" w:cs="Arial"/>
          <w:noProof/>
          <w:sz w:val="24"/>
          <w:szCs w:val="24"/>
        </w:rPr>
        <w:drawing>
          <wp:anchor distT="0" distB="0" distL="114300" distR="114300" simplePos="0" relativeHeight="251659264" behindDoc="0" locked="0" layoutInCell="1" allowOverlap="1" wp14:anchorId="31DCA8CB" wp14:editId="2550B948">
            <wp:simplePos x="0" y="0"/>
            <wp:positionH relativeFrom="column">
              <wp:posOffset>-42545</wp:posOffset>
            </wp:positionH>
            <wp:positionV relativeFrom="paragraph">
              <wp:posOffset>3782695</wp:posOffset>
            </wp:positionV>
            <wp:extent cx="3095625" cy="3095625"/>
            <wp:effectExtent l="0" t="0" r="952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anchor>
        </w:drawing>
      </w:r>
      <w:r w:rsidR="0068525F">
        <w:rPr>
          <w:rFonts w:ascii="Univers" w:hAnsi="Univers" w:cs="Arial"/>
          <w:sz w:val="24"/>
          <w:szCs w:val="24"/>
        </w:rPr>
        <w:t>„</w:t>
      </w:r>
      <w:r w:rsidR="0068525F" w:rsidRPr="008B1F3A">
        <w:rPr>
          <w:rFonts w:ascii="Univers" w:hAnsi="Univers" w:cs="Arial"/>
          <w:sz w:val="24"/>
          <w:szCs w:val="24"/>
        </w:rPr>
        <w:t>Nach mehrjähriger Mitgliedschaft im Bundesverband Flächenheizungen und Flächenkühlungen e.V., bei der wir uns als Unternehmen auf verschiedensten Ebenen aktiv an der Verbandsarbeit beteiligen und gemeinsam mit unseren Mitstreitern für die Branche stark machen, haben wir uns nun dazu entschlossen Gütesiegel-Träger zu werden. Das BVF</w:t>
      </w:r>
      <w:r w:rsidR="00C3090C">
        <w:rPr>
          <w:rFonts w:ascii="Univers" w:hAnsi="Univers" w:cs="Arial"/>
          <w:sz w:val="24"/>
          <w:szCs w:val="24"/>
        </w:rPr>
        <w:t xml:space="preserve"> </w:t>
      </w:r>
      <w:r w:rsidR="0068525F" w:rsidRPr="008B1F3A">
        <w:rPr>
          <w:rFonts w:ascii="Univers" w:hAnsi="Univers" w:cs="Arial"/>
          <w:sz w:val="24"/>
          <w:szCs w:val="24"/>
        </w:rPr>
        <w:t>Gütesiegel steht für Qualität, Kompetenz und Zuverlässigkeit als Systemanbieter und Vertragspartner im Bereich der Flächenheizung und –kühlung. Wir sind von der Qualität unseres Systems, der Kapillarrohrtechnik sowie von unserem Service für Kunden und Partner überzeugt, weshalb die Nutzung des Gütesiegels ein wichtiger aber vor allem auch natürlicher Schritt war, um diese Stärken noch deutlicher zu kommunizieren. Das BVF</w:t>
      </w:r>
      <w:r w:rsidR="00C3090C">
        <w:rPr>
          <w:rFonts w:ascii="Univers" w:hAnsi="Univers" w:cs="Arial"/>
          <w:sz w:val="24"/>
          <w:szCs w:val="24"/>
        </w:rPr>
        <w:t xml:space="preserve"> </w:t>
      </w:r>
      <w:r w:rsidR="0068525F" w:rsidRPr="008B1F3A">
        <w:rPr>
          <w:rFonts w:ascii="Univers" w:hAnsi="Univers" w:cs="Arial"/>
          <w:sz w:val="24"/>
          <w:szCs w:val="24"/>
        </w:rPr>
        <w:t>Gütesiegel garantiert Bauherren, Investoren, Handwerkern, Planern und Architekten unser umfassendes Know-how auf dem Gebiet der Flächenheizung und –kühlung sowie die Konformität mit, vom Verband definierten, Qualitäts- und Sicherheits-Standards.</w:t>
      </w:r>
      <w:r w:rsidR="0068525F">
        <w:rPr>
          <w:rFonts w:ascii="Univers" w:hAnsi="Univers" w:cs="Arial"/>
          <w:sz w:val="24"/>
          <w:szCs w:val="24"/>
        </w:rPr>
        <w:t>“</w:t>
      </w:r>
      <w:r w:rsidR="00F27D8E">
        <w:rPr>
          <w:rFonts w:ascii="Univers" w:hAnsi="Univers" w:cs="Arial"/>
          <w:sz w:val="24"/>
          <w:szCs w:val="24"/>
        </w:rPr>
        <w:t xml:space="preserve"> so</w:t>
      </w:r>
      <w:r w:rsidR="0068525F">
        <w:rPr>
          <w:rFonts w:ascii="Univers" w:hAnsi="Univers" w:cs="Arial"/>
          <w:sz w:val="24"/>
          <w:szCs w:val="24"/>
        </w:rPr>
        <w:t xml:space="preserve"> Antj</w:t>
      </w:r>
      <w:r w:rsidR="000675B8">
        <w:rPr>
          <w:rFonts w:ascii="Univers" w:hAnsi="Univers" w:cs="Arial"/>
          <w:sz w:val="24"/>
          <w:szCs w:val="24"/>
        </w:rPr>
        <w:t>e</w:t>
      </w:r>
      <w:r w:rsidR="0068525F">
        <w:rPr>
          <w:rFonts w:ascii="Univers" w:hAnsi="Univers" w:cs="Arial"/>
          <w:sz w:val="24"/>
          <w:szCs w:val="24"/>
        </w:rPr>
        <w:t xml:space="preserve"> Vargas, Vorstand </w:t>
      </w:r>
      <w:r w:rsidR="00F27D8E">
        <w:rPr>
          <w:rFonts w:ascii="Univers" w:hAnsi="Univers" w:cs="Arial"/>
          <w:sz w:val="24"/>
          <w:szCs w:val="24"/>
        </w:rPr>
        <w:t xml:space="preserve">der </w:t>
      </w:r>
      <w:r w:rsidR="0068525F">
        <w:rPr>
          <w:rFonts w:ascii="Univers" w:hAnsi="Univers" w:cs="Arial"/>
          <w:sz w:val="24"/>
          <w:szCs w:val="24"/>
        </w:rPr>
        <w:t>GeoClimaDesign AG</w:t>
      </w:r>
      <w:r w:rsidR="00F27D8E">
        <w:rPr>
          <w:rFonts w:ascii="Univers" w:hAnsi="Univers" w:cs="Arial"/>
          <w:sz w:val="24"/>
          <w:szCs w:val="24"/>
        </w:rPr>
        <w:t xml:space="preserve"> aus Fürstenwalde.</w:t>
      </w:r>
    </w:p>
    <w:p w14:paraId="0B1647FD" w14:textId="55D730AC" w:rsidR="00592175" w:rsidRDefault="00592175" w:rsidP="0068525F">
      <w:pPr>
        <w:spacing w:after="120" w:line="360" w:lineRule="auto"/>
        <w:jc w:val="both"/>
        <w:rPr>
          <w:rFonts w:ascii="Univers" w:hAnsi="Univers" w:cs="Arial"/>
          <w:sz w:val="24"/>
          <w:szCs w:val="24"/>
        </w:rPr>
      </w:pPr>
    </w:p>
    <w:p w14:paraId="04F13BCE" w14:textId="6AF7D97C" w:rsidR="0068525F" w:rsidRDefault="00F27D8E" w:rsidP="00050555">
      <w:pPr>
        <w:spacing w:after="120" w:line="360" w:lineRule="auto"/>
        <w:jc w:val="both"/>
        <w:rPr>
          <w:rFonts w:ascii="Univers" w:hAnsi="Univers" w:cs="Arial"/>
          <w:sz w:val="24"/>
          <w:szCs w:val="24"/>
        </w:rPr>
      </w:pPr>
      <w:r>
        <w:rPr>
          <w:rFonts w:ascii="Univers" w:hAnsi="Univers" w:cs="Arial"/>
          <w:sz w:val="24"/>
          <w:szCs w:val="24"/>
        </w:rPr>
        <w:lastRenderedPageBreak/>
        <w:t>Darüber hinaus ist eines der Kennzeichen des BVF Gütesiegels die Ausrichtung auf Nachhaltigkeit und energieeffiziente Systeme mit Niedertemperatursystemen in Kombination mit regenerativen Energien.</w:t>
      </w:r>
    </w:p>
    <w:p w14:paraId="605C904E" w14:textId="503801F4" w:rsidR="00592175" w:rsidRDefault="001F5546" w:rsidP="00F27D8E">
      <w:pPr>
        <w:spacing w:after="120" w:line="360" w:lineRule="auto"/>
        <w:jc w:val="both"/>
        <w:rPr>
          <w:rFonts w:ascii="Univers" w:hAnsi="Univers" w:cs="Arial"/>
          <w:sz w:val="24"/>
          <w:szCs w:val="24"/>
        </w:rPr>
      </w:pPr>
      <w:r>
        <w:rPr>
          <w:rFonts w:ascii="Univers" w:hAnsi="Univers" w:cs="Arial"/>
          <w:noProof/>
          <w:sz w:val="24"/>
          <w:szCs w:val="24"/>
        </w:rPr>
        <w:drawing>
          <wp:anchor distT="0" distB="0" distL="114300" distR="114300" simplePos="0" relativeHeight="251660288" behindDoc="0" locked="0" layoutInCell="1" allowOverlap="1" wp14:anchorId="4BB46247" wp14:editId="60D34D8B">
            <wp:simplePos x="0" y="0"/>
            <wp:positionH relativeFrom="margin">
              <wp:align>left</wp:align>
            </wp:positionH>
            <wp:positionV relativeFrom="paragraph">
              <wp:posOffset>150495</wp:posOffset>
            </wp:positionV>
            <wp:extent cx="3048000" cy="3048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F27D8E">
        <w:rPr>
          <w:rFonts w:ascii="Univers" w:hAnsi="Univers" w:cs="Arial"/>
          <w:sz w:val="24"/>
          <w:szCs w:val="24"/>
        </w:rPr>
        <w:t>„</w:t>
      </w:r>
      <w:r w:rsidR="00F27D8E" w:rsidRPr="008B1F3A">
        <w:rPr>
          <w:rFonts w:ascii="Univers" w:hAnsi="Univers" w:cs="Arial"/>
          <w:sz w:val="24"/>
          <w:szCs w:val="24"/>
        </w:rPr>
        <w:t>Energieeinsparung und Nachhaltigkeit – Werte für die PYD seit jeher steht.</w:t>
      </w:r>
      <w:r w:rsidR="00F27D8E">
        <w:rPr>
          <w:rFonts w:ascii="Univers" w:hAnsi="Univers" w:cs="Arial"/>
          <w:sz w:val="24"/>
          <w:szCs w:val="24"/>
        </w:rPr>
        <w:t xml:space="preserve"> </w:t>
      </w:r>
      <w:r w:rsidR="00F27D8E" w:rsidRPr="008B1F3A">
        <w:rPr>
          <w:rFonts w:ascii="Univers" w:hAnsi="Univers" w:cs="Arial"/>
          <w:sz w:val="24"/>
          <w:szCs w:val="24"/>
        </w:rPr>
        <w:t>Der BVF schafft mit seinem Gütesiegel eine optimale Möglichkeit, solche besonderen Qualitäten im Kundeninteresse zu kennzeichnen</w:t>
      </w:r>
      <w:r w:rsidR="00F27D8E">
        <w:rPr>
          <w:rFonts w:ascii="Univers" w:hAnsi="Univers" w:cs="Arial"/>
          <w:sz w:val="24"/>
          <w:szCs w:val="24"/>
        </w:rPr>
        <w:t>“</w:t>
      </w:r>
      <w:r w:rsidR="00F27D8E" w:rsidRPr="008B1F3A">
        <w:rPr>
          <w:rFonts w:ascii="Univers" w:hAnsi="Univers" w:cs="Arial"/>
          <w:sz w:val="24"/>
          <w:szCs w:val="24"/>
        </w:rPr>
        <w:t xml:space="preserve"> </w:t>
      </w:r>
      <w:r w:rsidR="00F27D8E">
        <w:rPr>
          <w:rFonts w:ascii="Univers" w:hAnsi="Univers" w:cs="Arial"/>
          <w:sz w:val="24"/>
          <w:szCs w:val="24"/>
        </w:rPr>
        <w:t xml:space="preserve">unterstreichen </w:t>
      </w:r>
      <w:r w:rsidR="00F27D8E" w:rsidRPr="008B1F3A">
        <w:rPr>
          <w:rFonts w:ascii="Univers" w:hAnsi="Univers" w:cs="Arial"/>
          <w:sz w:val="24"/>
          <w:szCs w:val="24"/>
        </w:rPr>
        <w:t>Andreas Landa und Christian Pfnür</w:t>
      </w:r>
      <w:r w:rsidR="00F27D8E">
        <w:rPr>
          <w:rFonts w:ascii="Univers" w:hAnsi="Univers" w:cs="Arial"/>
          <w:sz w:val="24"/>
          <w:szCs w:val="24"/>
        </w:rPr>
        <w:t xml:space="preserve"> von der </w:t>
      </w:r>
      <w:r w:rsidR="00F27D8E" w:rsidRPr="008B1F3A">
        <w:rPr>
          <w:rFonts w:ascii="Univers" w:hAnsi="Univers" w:cs="Arial"/>
          <w:sz w:val="24"/>
          <w:szCs w:val="24"/>
        </w:rPr>
        <w:t>PYD-Thermosysteme GmbH</w:t>
      </w:r>
      <w:r w:rsidR="000675B8">
        <w:rPr>
          <w:rFonts w:ascii="Univers" w:hAnsi="Univers" w:cs="Arial"/>
          <w:sz w:val="24"/>
          <w:szCs w:val="24"/>
        </w:rPr>
        <w:t xml:space="preserve">, , </w:t>
      </w:r>
      <w:r w:rsidR="000675B8" w:rsidRPr="000675B8">
        <w:rPr>
          <w:rFonts w:ascii="Univers" w:hAnsi="Univers" w:cs="Arial"/>
          <w:sz w:val="24"/>
          <w:szCs w:val="24"/>
        </w:rPr>
        <w:t>deren Slogan aus gutem Grund „Behaglichkeit mit Spareffekt</w:t>
      </w:r>
      <w:r w:rsidR="000675B8">
        <w:rPr>
          <w:rFonts w:ascii="Univers" w:hAnsi="Univers" w:cs="Arial"/>
          <w:sz w:val="24"/>
          <w:szCs w:val="24"/>
        </w:rPr>
        <w:t xml:space="preserve"> lautet</w:t>
      </w:r>
      <w:r w:rsidR="00F27D8E">
        <w:rPr>
          <w:rFonts w:ascii="Univers" w:hAnsi="Univers" w:cs="Arial"/>
          <w:sz w:val="24"/>
          <w:szCs w:val="24"/>
        </w:rPr>
        <w:t>.</w:t>
      </w:r>
    </w:p>
    <w:p w14:paraId="0F239CA2" w14:textId="0789D201" w:rsidR="00592175" w:rsidRDefault="001F5546" w:rsidP="00050555">
      <w:pPr>
        <w:spacing w:after="120" w:line="360" w:lineRule="auto"/>
        <w:jc w:val="both"/>
        <w:rPr>
          <w:rFonts w:ascii="Univers" w:hAnsi="Univers" w:cs="Arial"/>
          <w:sz w:val="24"/>
          <w:szCs w:val="24"/>
        </w:rPr>
      </w:pPr>
      <w:r>
        <w:rPr>
          <w:rFonts w:ascii="Univers" w:hAnsi="Univers" w:cs="Arial"/>
          <w:noProof/>
          <w:sz w:val="24"/>
          <w:szCs w:val="24"/>
        </w:rPr>
        <w:lastRenderedPageBreak/>
        <w:drawing>
          <wp:anchor distT="0" distB="0" distL="114300" distR="114300" simplePos="0" relativeHeight="251661312" behindDoc="0" locked="0" layoutInCell="1" allowOverlap="1" wp14:anchorId="26404F32" wp14:editId="02EAE14B">
            <wp:simplePos x="0" y="0"/>
            <wp:positionH relativeFrom="column">
              <wp:posOffset>2091055</wp:posOffset>
            </wp:positionH>
            <wp:positionV relativeFrom="paragraph">
              <wp:posOffset>246380</wp:posOffset>
            </wp:positionV>
            <wp:extent cx="3057525" cy="3057525"/>
            <wp:effectExtent l="0" t="0" r="9525"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anchor>
        </w:drawing>
      </w:r>
      <w:r w:rsidR="00F27D8E">
        <w:rPr>
          <w:rFonts w:ascii="Univers" w:hAnsi="Univers" w:cs="Arial"/>
          <w:sz w:val="24"/>
          <w:szCs w:val="24"/>
        </w:rPr>
        <w:t>Dem stimmt Andreas Piephans, geschäftsführender Gesellschafter mfh systems, zu und ergänzt „</w:t>
      </w:r>
      <w:r w:rsidR="008B1F3A" w:rsidRPr="008B1F3A">
        <w:rPr>
          <w:rFonts w:ascii="Univers" w:hAnsi="Univers" w:cs="Arial"/>
          <w:sz w:val="24"/>
          <w:szCs w:val="24"/>
        </w:rPr>
        <w:t>Als Entwicklungs- und Produktionsunternehmen für energieeffiziente Heiz-, Kühl- und Lüftungssysteme leisten wir mit unseren Innovationen und Technologien einen dauerhaften Beitrag zum Klima- und Umweltschutz. Das BVF Gütesiegel als Qualitätszeichen für energieeffiziente und normenkonforme Flächenheizungssysteme spiegelt die Werte der mfh systems GmbH und unseren Produkte wie die wassergeführte Flächenheizung IDEAL CLASSIC oder die elektrischen Flächenheizung ENERGY CARBON wieder.</w:t>
      </w:r>
      <w:r w:rsidR="00F27D8E">
        <w:rPr>
          <w:rFonts w:ascii="Univers" w:hAnsi="Univers" w:cs="Arial"/>
          <w:sz w:val="24"/>
          <w:szCs w:val="24"/>
        </w:rPr>
        <w:t>“</w:t>
      </w:r>
      <w:r w:rsidR="008B1F3A">
        <w:rPr>
          <w:rFonts w:ascii="Univers" w:hAnsi="Univers" w:cs="Arial"/>
          <w:sz w:val="24"/>
          <w:szCs w:val="24"/>
        </w:rPr>
        <w:t xml:space="preserve"> </w:t>
      </w:r>
    </w:p>
    <w:p w14:paraId="31EBC57C" w14:textId="01E8A184" w:rsidR="008B1F3A" w:rsidRDefault="00F27D8E" w:rsidP="008B1F3A">
      <w:pPr>
        <w:spacing w:after="120" w:line="360" w:lineRule="auto"/>
        <w:jc w:val="both"/>
        <w:rPr>
          <w:rFonts w:ascii="Univers" w:hAnsi="Univers" w:cs="Arial"/>
          <w:sz w:val="24"/>
          <w:szCs w:val="24"/>
        </w:rPr>
      </w:pPr>
      <w:r>
        <w:rPr>
          <w:rFonts w:ascii="Univers" w:hAnsi="Univers" w:cs="Arial"/>
          <w:sz w:val="24"/>
          <w:szCs w:val="24"/>
        </w:rPr>
        <w:t>Unterstützt wird</w:t>
      </w:r>
      <w:r w:rsidRPr="00F27D8E">
        <w:rPr>
          <w:rFonts w:ascii="Univers" w:hAnsi="Univers" w:cs="Arial"/>
          <w:sz w:val="24"/>
          <w:szCs w:val="24"/>
        </w:rPr>
        <w:t xml:space="preserve"> das BVF Gütesiegel </w:t>
      </w:r>
      <w:r>
        <w:rPr>
          <w:rFonts w:ascii="Univers" w:hAnsi="Univers" w:cs="Arial"/>
          <w:sz w:val="24"/>
          <w:szCs w:val="24"/>
        </w:rPr>
        <w:t>durch den</w:t>
      </w:r>
      <w:r w:rsidRPr="00F27D8E">
        <w:rPr>
          <w:rFonts w:ascii="Univers" w:hAnsi="Univers" w:cs="Arial"/>
          <w:sz w:val="24"/>
          <w:szCs w:val="24"/>
        </w:rPr>
        <w:t xml:space="preserve"> Flächenheizungsfinder des BVF. Investoren und Bauherren können hier gezielt nach den Unternehmen mit BVF Gütesiegel für ihr jeweiliges Projekt suchen.</w:t>
      </w:r>
    </w:p>
    <w:p w14:paraId="3B097B98" w14:textId="546E7DCB" w:rsidR="008B1F3A" w:rsidRPr="00050555" w:rsidRDefault="008B1F3A" w:rsidP="008B1F3A">
      <w:pPr>
        <w:spacing w:after="120" w:line="360" w:lineRule="auto"/>
        <w:jc w:val="both"/>
        <w:rPr>
          <w:rFonts w:ascii="Univers" w:hAnsi="Univers" w:cs="Arial"/>
          <w:sz w:val="24"/>
          <w:szCs w:val="24"/>
        </w:rPr>
      </w:pPr>
      <w:r>
        <w:rPr>
          <w:rFonts w:ascii="Univers" w:hAnsi="Univers" w:cs="Arial"/>
          <w:sz w:val="24"/>
          <w:szCs w:val="24"/>
        </w:rPr>
        <w:t>Eine Übersicht über die Träger des BVF Gütesiegels ist unter diesem Link verfügbar</w:t>
      </w:r>
      <w:hyperlink r:id="rId11" w:history="1">
        <w:r w:rsidRPr="008B1F3A">
          <w:rPr>
            <w:rStyle w:val="Hyperlink"/>
            <w:rFonts w:ascii="Univers" w:hAnsi="Univers" w:cs="Arial"/>
            <w:sz w:val="24"/>
            <w:szCs w:val="24"/>
          </w:rPr>
          <w:t>: https://www.flaechenheizung.de/guetesiegel/anbieter-mit-bvf-guetesiegel/</w:t>
        </w:r>
      </w:hyperlink>
    </w:p>
    <w:p w14:paraId="5F376415" w14:textId="546BACF9" w:rsidR="00050555" w:rsidRPr="00050555" w:rsidRDefault="00050555" w:rsidP="00050555">
      <w:pPr>
        <w:pBdr>
          <w:bottom w:val="single" w:sz="6" w:space="1" w:color="auto"/>
        </w:pBdr>
        <w:autoSpaceDE w:val="0"/>
        <w:autoSpaceDN w:val="0"/>
        <w:adjustRightInd w:val="0"/>
        <w:spacing w:after="0" w:line="240" w:lineRule="auto"/>
        <w:rPr>
          <w:rFonts w:ascii="Univers" w:hAnsi="Univers" w:cs="HelveticaNeue-Condensed"/>
        </w:rPr>
      </w:pPr>
    </w:p>
    <w:p w14:paraId="6B076946" w14:textId="77777777" w:rsidR="00050555" w:rsidRPr="00050555" w:rsidRDefault="00050555" w:rsidP="00050555">
      <w:pPr>
        <w:autoSpaceDE w:val="0"/>
        <w:autoSpaceDN w:val="0"/>
        <w:adjustRightInd w:val="0"/>
        <w:spacing w:after="0" w:line="240" w:lineRule="auto"/>
        <w:rPr>
          <w:rFonts w:ascii="Univers" w:hAnsi="Univers" w:cs="HelveticaNeue-Condensed"/>
        </w:rPr>
      </w:pPr>
    </w:p>
    <w:p w14:paraId="6F0EBE85" w14:textId="0BFBE09E" w:rsidR="00306645" w:rsidRPr="00050555" w:rsidRDefault="00050555" w:rsidP="00050555">
      <w:pPr>
        <w:spacing w:after="180" w:line="360" w:lineRule="exact"/>
        <w:jc w:val="both"/>
        <w:rPr>
          <w:rFonts w:ascii="Univers" w:hAnsi="Univers" w:cs="Arial"/>
          <w:b/>
          <w:sz w:val="24"/>
          <w:szCs w:val="24"/>
        </w:rPr>
      </w:pPr>
      <w:r w:rsidRPr="00050555">
        <w:rPr>
          <w:rFonts w:ascii="Univers" w:hAnsi="Univers" w:cs="Arial"/>
          <w:b/>
          <w:sz w:val="24"/>
          <w:szCs w:val="24"/>
        </w:rPr>
        <w:t>Bild</w:t>
      </w:r>
      <w:r w:rsidR="00306645">
        <w:rPr>
          <w:rFonts w:ascii="Univers" w:hAnsi="Univers" w:cs="Arial"/>
          <w:b/>
          <w:sz w:val="24"/>
          <w:szCs w:val="24"/>
        </w:rPr>
        <w:t>material</w:t>
      </w:r>
      <w:r w:rsidRPr="00050555">
        <w:rPr>
          <w:rFonts w:ascii="Univers" w:hAnsi="Univers" w:cs="Arial"/>
          <w:b/>
          <w:sz w:val="24"/>
          <w:szCs w:val="24"/>
        </w:rPr>
        <w:t>:</w:t>
      </w:r>
    </w:p>
    <w:p w14:paraId="4720AF27" w14:textId="77777777" w:rsidR="00050555" w:rsidRPr="00050555" w:rsidRDefault="00050555" w:rsidP="00050555">
      <w:pPr>
        <w:pBdr>
          <w:bottom w:val="single" w:sz="6" w:space="1" w:color="auto"/>
        </w:pBdr>
        <w:autoSpaceDE w:val="0"/>
        <w:autoSpaceDN w:val="0"/>
        <w:adjustRightInd w:val="0"/>
        <w:spacing w:after="0" w:line="240" w:lineRule="auto"/>
        <w:rPr>
          <w:rFonts w:ascii="Univers" w:hAnsi="Univers" w:cs="Arial"/>
          <w:i/>
        </w:rPr>
      </w:pPr>
      <w:r w:rsidRPr="00050555">
        <w:rPr>
          <w:rFonts w:ascii="Univers" w:hAnsi="Univers" w:cs="Arial"/>
          <w:i/>
          <w:noProof/>
        </w:rPr>
        <w:lastRenderedPageBreak/>
        <w:drawing>
          <wp:inline distT="0" distB="0" distL="0" distR="0" wp14:anchorId="2C464AC5" wp14:editId="0A50C7D3">
            <wp:extent cx="4695825" cy="352187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4704933" cy="3528701"/>
                    </a:xfrm>
                    <a:prstGeom prst="rect">
                      <a:avLst/>
                    </a:prstGeom>
                  </pic:spPr>
                </pic:pic>
              </a:graphicData>
            </a:graphic>
          </wp:inline>
        </w:drawing>
      </w:r>
    </w:p>
    <w:p w14:paraId="4BEC5830" w14:textId="5141FA87" w:rsidR="00050555" w:rsidRPr="00050555" w:rsidRDefault="00592175" w:rsidP="00050555">
      <w:pPr>
        <w:pBdr>
          <w:bottom w:val="single" w:sz="6" w:space="1" w:color="auto"/>
        </w:pBdr>
        <w:autoSpaceDE w:val="0"/>
        <w:autoSpaceDN w:val="0"/>
        <w:adjustRightInd w:val="0"/>
        <w:spacing w:after="0" w:line="240" w:lineRule="auto"/>
        <w:rPr>
          <w:rFonts w:ascii="Univers" w:hAnsi="Univers" w:cs="Arial"/>
          <w:i/>
        </w:rPr>
      </w:pPr>
      <w:r>
        <w:rPr>
          <w:rFonts w:ascii="Univers" w:hAnsi="Univers" w:cs="Arial"/>
          <w:i/>
        </w:rPr>
        <w:t>Das BVF Gütesiegel bietet konkrete Qualitätskriterien für Bauherren und Investoren.</w:t>
      </w:r>
    </w:p>
    <w:p w14:paraId="2E311975" w14:textId="48EE36CB" w:rsidR="00050555" w:rsidRDefault="00050555" w:rsidP="00050555">
      <w:pPr>
        <w:pBdr>
          <w:bottom w:val="single" w:sz="6" w:space="1" w:color="auto"/>
        </w:pBdr>
        <w:autoSpaceDE w:val="0"/>
        <w:autoSpaceDN w:val="0"/>
        <w:adjustRightInd w:val="0"/>
        <w:spacing w:after="0" w:line="240" w:lineRule="auto"/>
        <w:rPr>
          <w:rFonts w:ascii="Univers" w:hAnsi="Univers" w:cs="HelveticaNeue-Condensed"/>
        </w:rPr>
      </w:pPr>
    </w:p>
    <w:p w14:paraId="75B8F0C5" w14:textId="52F9AC67" w:rsidR="008D1312" w:rsidRDefault="008D1312" w:rsidP="00050555">
      <w:pPr>
        <w:pBdr>
          <w:bottom w:val="single" w:sz="6" w:space="1" w:color="auto"/>
        </w:pBdr>
        <w:autoSpaceDE w:val="0"/>
        <w:autoSpaceDN w:val="0"/>
        <w:adjustRightInd w:val="0"/>
        <w:spacing w:after="0" w:line="240" w:lineRule="auto"/>
        <w:rPr>
          <w:rFonts w:ascii="Univers" w:hAnsi="Univers" w:cs="HelveticaNeue-Condensed"/>
        </w:rPr>
      </w:pPr>
    </w:p>
    <w:p w14:paraId="4F57C88E" w14:textId="07D1B239" w:rsidR="008D1312" w:rsidRDefault="008D1312" w:rsidP="00050555">
      <w:pPr>
        <w:pBdr>
          <w:bottom w:val="single" w:sz="6" w:space="1" w:color="auto"/>
        </w:pBdr>
        <w:autoSpaceDE w:val="0"/>
        <w:autoSpaceDN w:val="0"/>
        <w:adjustRightInd w:val="0"/>
        <w:spacing w:after="0" w:line="240" w:lineRule="auto"/>
        <w:rPr>
          <w:rFonts w:ascii="Univers" w:hAnsi="Univers" w:cs="HelveticaNeue-Condensed"/>
        </w:rPr>
      </w:pPr>
    </w:p>
    <w:p w14:paraId="12AEDC20" w14:textId="77777777" w:rsidR="001F5546" w:rsidRPr="00050555" w:rsidRDefault="001F5546" w:rsidP="00050555">
      <w:pPr>
        <w:pBdr>
          <w:bottom w:val="single" w:sz="6" w:space="1" w:color="auto"/>
        </w:pBdr>
        <w:autoSpaceDE w:val="0"/>
        <w:autoSpaceDN w:val="0"/>
        <w:adjustRightInd w:val="0"/>
        <w:spacing w:after="0" w:line="240" w:lineRule="auto"/>
        <w:rPr>
          <w:rFonts w:ascii="Univers" w:hAnsi="Univers" w:cs="HelveticaNeue-Condensed"/>
        </w:rPr>
      </w:pPr>
    </w:p>
    <w:p w14:paraId="2CAA588D" w14:textId="77777777" w:rsidR="00050555" w:rsidRPr="00050555" w:rsidRDefault="00050555" w:rsidP="00050555">
      <w:pPr>
        <w:autoSpaceDE w:val="0"/>
        <w:autoSpaceDN w:val="0"/>
        <w:adjustRightInd w:val="0"/>
        <w:spacing w:after="0" w:line="240" w:lineRule="auto"/>
        <w:rPr>
          <w:rFonts w:ascii="Univers" w:hAnsi="Univers" w:cs="HelveticaNeue-Condensed"/>
        </w:rPr>
      </w:pPr>
    </w:p>
    <w:p w14:paraId="1E13D1CC" w14:textId="77777777" w:rsidR="00050555" w:rsidRPr="00050555" w:rsidRDefault="00050555" w:rsidP="00050555">
      <w:pPr>
        <w:autoSpaceDE w:val="0"/>
        <w:autoSpaceDN w:val="0"/>
        <w:adjustRightInd w:val="0"/>
        <w:ind w:right="1"/>
        <w:rPr>
          <w:rFonts w:ascii="Univers" w:hAnsi="Univers" w:cs="Arial"/>
          <w:color w:val="000000"/>
        </w:rPr>
      </w:pPr>
      <w:r w:rsidRPr="00050555">
        <w:rPr>
          <w:rFonts w:ascii="Univers" w:hAnsi="Univers" w:cs="Arial"/>
          <w:color w:val="000000"/>
        </w:rPr>
        <w:t xml:space="preserve">Der BVF wurde 1971 gegründet und ist ein Zusammenschluss von über 60 gleichberechtigten Unternehmen aus Heizungsindustrie, Regelungstechnik, Handel und Montage. Die Schwerpunktthemen </w:t>
      </w:r>
      <w:r w:rsidRPr="00050555">
        <w:rPr>
          <w:rFonts w:ascii="Univers" w:hAnsi="Univers" w:cs="Arial"/>
        </w:rPr>
        <w:t>sind</w:t>
      </w:r>
      <w:r w:rsidRPr="00050555">
        <w:rPr>
          <w:rFonts w:ascii="Univers" w:hAnsi="Univers" w:cs="Arial"/>
          <w:color w:val="000000"/>
        </w:rPr>
        <w:t xml:space="preserve"> Heizen und Kühlen über Fußboden, Wand und Decke. Dabei werden hydraulische und elektrische Systeme abgedeckt. </w:t>
      </w:r>
    </w:p>
    <w:p w14:paraId="796437E7" w14:textId="77777777" w:rsidR="00050555" w:rsidRPr="00050555" w:rsidRDefault="00050555" w:rsidP="00050555">
      <w:pPr>
        <w:autoSpaceDE w:val="0"/>
        <w:autoSpaceDN w:val="0"/>
        <w:adjustRightInd w:val="0"/>
        <w:ind w:right="1"/>
        <w:rPr>
          <w:rFonts w:ascii="Univers" w:hAnsi="Univers" w:cs="Arial"/>
          <w:color w:val="000000"/>
        </w:rPr>
      </w:pPr>
      <w:r w:rsidRPr="00050555">
        <w:rPr>
          <w:rFonts w:ascii="Univers" w:hAnsi="Univers" w:cs="Arial"/>
          <w:color w:val="000000"/>
        </w:rPr>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14C18CFC" w14:textId="77777777" w:rsidR="00050555" w:rsidRPr="00050555" w:rsidRDefault="00050555" w:rsidP="00050555">
      <w:pPr>
        <w:tabs>
          <w:tab w:val="left" w:pos="7655"/>
        </w:tabs>
        <w:spacing w:line="276" w:lineRule="auto"/>
        <w:ind w:right="1557"/>
        <w:rPr>
          <w:rFonts w:ascii="Univers" w:hAnsi="Univers" w:cs="Arial"/>
          <w:color w:val="000000"/>
        </w:rPr>
      </w:pPr>
      <w:r w:rsidRPr="00050555">
        <w:rPr>
          <w:rFonts w:ascii="Univers" w:hAnsi="Univers" w:cs="Arial"/>
          <w:color w:val="000000"/>
        </w:rPr>
        <w:t>Redaktionelle Rückfragen an:</w:t>
      </w:r>
    </w:p>
    <w:p w14:paraId="604A60F5"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Alexandra Bartsch</w:t>
      </w:r>
    </w:p>
    <w:p w14:paraId="207686CD"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Referentin Marketing</w:t>
      </w:r>
    </w:p>
    <w:p w14:paraId="7E1E1A3F" w14:textId="77777777" w:rsidR="00050555" w:rsidRPr="00050555" w:rsidRDefault="00050555" w:rsidP="00050555">
      <w:pPr>
        <w:tabs>
          <w:tab w:val="left" w:pos="7655"/>
        </w:tabs>
        <w:spacing w:after="0" w:line="276" w:lineRule="auto"/>
        <w:ind w:right="1557"/>
        <w:jc w:val="both"/>
        <w:rPr>
          <w:rFonts w:ascii="Univers" w:hAnsi="Univers" w:cs="Arial"/>
        </w:rPr>
      </w:pPr>
      <w:r w:rsidRPr="00050555">
        <w:rPr>
          <w:rFonts w:ascii="Univers" w:hAnsi="Univers" w:cs="Arial"/>
        </w:rPr>
        <w:t>+49 231 618 121 30</w:t>
      </w:r>
    </w:p>
    <w:p w14:paraId="63E1D06E" w14:textId="77777777" w:rsidR="00050555" w:rsidRPr="00050555" w:rsidRDefault="00050555" w:rsidP="00050555">
      <w:pPr>
        <w:autoSpaceDE w:val="0"/>
        <w:autoSpaceDN w:val="0"/>
        <w:adjustRightInd w:val="0"/>
        <w:spacing w:after="0"/>
        <w:rPr>
          <w:rFonts w:ascii="Univers" w:hAnsi="Univers" w:cs="Arial"/>
        </w:rPr>
      </w:pPr>
      <w:r w:rsidRPr="00050555">
        <w:rPr>
          <w:rStyle w:val="Hyperlink"/>
          <w:rFonts w:ascii="Univers" w:hAnsi="Univers" w:cs="Arial"/>
        </w:rPr>
        <w:t>alexandra.bartsch@flaechenheizung.de</w:t>
      </w:r>
    </w:p>
    <w:p w14:paraId="6905FB61" w14:textId="77777777" w:rsidR="00050555" w:rsidRPr="00050555" w:rsidRDefault="00050555" w:rsidP="00050555">
      <w:pPr>
        <w:spacing w:after="0" w:line="240" w:lineRule="auto"/>
        <w:rPr>
          <w:rFonts w:ascii="Univers" w:hAnsi="Univers" w:cs="Arial"/>
        </w:rPr>
      </w:pPr>
    </w:p>
    <w:p w14:paraId="258995E7" w14:textId="77777777" w:rsidR="00050555" w:rsidRPr="00050555" w:rsidRDefault="00050555" w:rsidP="00050555">
      <w:pPr>
        <w:spacing w:after="0" w:line="240" w:lineRule="auto"/>
        <w:rPr>
          <w:rFonts w:ascii="Univers" w:hAnsi="Univers" w:cs="Arial"/>
        </w:rPr>
      </w:pPr>
      <w:r w:rsidRPr="00050555">
        <w:rPr>
          <w:rFonts w:ascii="Univers" w:hAnsi="Univers" w:cs="Arial"/>
        </w:rPr>
        <w:t>Bundesverband Flächenheizungen und Flächenkühlungen e.V.</w:t>
      </w:r>
    </w:p>
    <w:p w14:paraId="2A487458" w14:textId="77777777" w:rsidR="00050555" w:rsidRPr="00050555" w:rsidRDefault="00050555" w:rsidP="00050555">
      <w:pPr>
        <w:pStyle w:val="StandardWeb"/>
        <w:spacing w:before="0" w:beforeAutospacing="0" w:after="0" w:afterAutospacing="0"/>
        <w:rPr>
          <w:rFonts w:ascii="Univers" w:hAnsi="Univers" w:cs="Arial"/>
          <w:sz w:val="22"/>
          <w:szCs w:val="22"/>
        </w:rPr>
      </w:pPr>
      <w:r w:rsidRPr="00050555">
        <w:rPr>
          <w:rFonts w:ascii="Univers" w:hAnsi="Univers" w:cs="Arial"/>
          <w:sz w:val="22"/>
          <w:szCs w:val="22"/>
        </w:rPr>
        <w:lastRenderedPageBreak/>
        <w:t>Wandweg 1</w:t>
      </w:r>
      <w:r w:rsidRPr="00050555">
        <w:rPr>
          <w:rFonts w:ascii="Univers" w:hAnsi="Univers" w:cs="Arial"/>
          <w:sz w:val="22"/>
          <w:szCs w:val="22"/>
        </w:rPr>
        <w:br/>
        <w:t>44149 Dortmund</w:t>
      </w:r>
    </w:p>
    <w:p w14:paraId="38A41B00" w14:textId="77777777" w:rsidR="00050555" w:rsidRPr="00050555" w:rsidRDefault="00050555" w:rsidP="00050555">
      <w:pPr>
        <w:spacing w:after="0" w:line="240" w:lineRule="auto"/>
        <w:rPr>
          <w:rFonts w:ascii="Univers" w:hAnsi="Univers" w:cs="Arial"/>
        </w:rPr>
      </w:pPr>
      <w:r w:rsidRPr="00050555">
        <w:rPr>
          <w:rFonts w:ascii="Univers" w:hAnsi="Univers" w:cs="Arial"/>
        </w:rPr>
        <w:t>+49 231 618 121 30</w:t>
      </w:r>
    </w:p>
    <w:p w14:paraId="0AACB056" w14:textId="77777777" w:rsidR="00050555" w:rsidRPr="00050555" w:rsidRDefault="00050555" w:rsidP="00050555">
      <w:pPr>
        <w:spacing w:after="0" w:line="240" w:lineRule="auto"/>
        <w:rPr>
          <w:rFonts w:ascii="Univers" w:hAnsi="Univers" w:cs="Arial"/>
        </w:rPr>
      </w:pPr>
      <w:r w:rsidRPr="00050555">
        <w:rPr>
          <w:rFonts w:ascii="Univers" w:hAnsi="Univers" w:cs="Arial"/>
        </w:rPr>
        <w:t>+49 231 618 121 32</w:t>
      </w:r>
    </w:p>
    <w:p w14:paraId="1DF584D9" w14:textId="77777777" w:rsidR="00050555" w:rsidRPr="00050555" w:rsidRDefault="00000000" w:rsidP="00050555">
      <w:pPr>
        <w:spacing w:after="0" w:line="240" w:lineRule="auto"/>
        <w:rPr>
          <w:rFonts w:ascii="Univers" w:hAnsi="Univers" w:cs="Arial"/>
        </w:rPr>
      </w:pPr>
      <w:hyperlink r:id="rId13" w:history="1">
        <w:r w:rsidR="00050555" w:rsidRPr="00050555">
          <w:rPr>
            <w:rStyle w:val="Hyperlink"/>
            <w:rFonts w:ascii="Univers" w:hAnsi="Univers" w:cs="Arial"/>
          </w:rPr>
          <w:t>info@flaechenheizung.de</w:t>
        </w:r>
      </w:hyperlink>
    </w:p>
    <w:p w14:paraId="2F225A70" w14:textId="77777777" w:rsidR="004020EB" w:rsidRPr="00050555" w:rsidRDefault="004020EB" w:rsidP="00050555">
      <w:pPr>
        <w:rPr>
          <w:rFonts w:ascii="Univers" w:hAnsi="Univers"/>
        </w:rPr>
      </w:pPr>
    </w:p>
    <w:sectPr w:rsidR="004020EB" w:rsidRPr="00050555" w:rsidSect="00BE2856">
      <w:headerReference w:type="default" r:id="rId14"/>
      <w:pgSz w:w="11906" w:h="16838"/>
      <w:pgMar w:top="2269"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D8F1" w14:textId="77777777" w:rsidR="00782B1C" w:rsidRDefault="00782B1C" w:rsidP="00F91483">
      <w:pPr>
        <w:spacing w:after="0" w:line="240" w:lineRule="auto"/>
      </w:pPr>
      <w:r>
        <w:separator/>
      </w:r>
    </w:p>
  </w:endnote>
  <w:endnote w:type="continuationSeparator" w:id="0">
    <w:p w14:paraId="4CE5CF0A" w14:textId="77777777" w:rsidR="00782B1C" w:rsidRDefault="00782B1C"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15F94" w14:textId="77777777" w:rsidR="00782B1C" w:rsidRDefault="00782B1C" w:rsidP="00F91483">
      <w:pPr>
        <w:spacing w:after="0" w:line="240" w:lineRule="auto"/>
      </w:pPr>
      <w:r>
        <w:separator/>
      </w:r>
    </w:p>
  </w:footnote>
  <w:footnote w:type="continuationSeparator" w:id="0">
    <w:p w14:paraId="55938E33" w14:textId="77777777" w:rsidR="00782B1C" w:rsidRDefault="00782B1C"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147" w14:textId="313A6099" w:rsidR="00F91483" w:rsidRDefault="00BE2856">
    <w:pPr>
      <w:pStyle w:val="Kopfzeile"/>
      <w:rPr>
        <w:rFonts w:ascii="Arial" w:hAnsi="Arial" w:cs="Arial"/>
        <w:b/>
        <w:sz w:val="28"/>
        <w:szCs w:val="28"/>
      </w:rPr>
    </w:pPr>
    <w:r>
      <w:rPr>
        <w:rFonts w:ascii="Arial" w:hAnsi="Arial" w:cs="Arial"/>
        <w:b/>
        <w:noProof/>
        <w:sz w:val="28"/>
        <w:szCs w:val="28"/>
      </w:rPr>
      <w:drawing>
        <wp:anchor distT="0" distB="0" distL="114300" distR="114300" simplePos="0" relativeHeight="251658240" behindDoc="1" locked="0" layoutInCell="1" allowOverlap="1" wp14:anchorId="2DCD91A7" wp14:editId="66A86AD6">
          <wp:simplePos x="0" y="0"/>
          <wp:positionH relativeFrom="column">
            <wp:posOffset>4558030</wp:posOffset>
          </wp:positionH>
          <wp:positionV relativeFrom="paragraph">
            <wp:posOffset>7620</wp:posOffset>
          </wp:positionV>
          <wp:extent cx="1562100" cy="78901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562100" cy="789019"/>
                  </a:xfrm>
                  <a:prstGeom prst="rect">
                    <a:avLst/>
                  </a:prstGeom>
                </pic:spPr>
              </pic:pic>
            </a:graphicData>
          </a:graphic>
        </wp:anchor>
      </w:drawing>
    </w:r>
  </w:p>
  <w:p w14:paraId="098D8D98" w14:textId="77777777" w:rsidR="00F91483" w:rsidRDefault="00F91483">
    <w:pPr>
      <w:pStyle w:val="Kopfzeile"/>
      <w:rPr>
        <w:rFonts w:ascii="Arial" w:hAnsi="Arial" w:cs="Arial"/>
        <w:b/>
        <w:sz w:val="28"/>
        <w:szCs w:val="28"/>
      </w:rPr>
    </w:pPr>
  </w:p>
  <w:p w14:paraId="167DA9CF" w14:textId="77777777" w:rsidR="00F91483" w:rsidRPr="00BE2856" w:rsidRDefault="00F91483">
    <w:pPr>
      <w:pStyle w:val="Kopfzeile"/>
      <w:rPr>
        <w:rFonts w:ascii="Univers" w:hAnsi="Univers" w:cs="Arial"/>
        <w:b/>
        <w:sz w:val="28"/>
        <w:szCs w:val="28"/>
      </w:rPr>
    </w:pPr>
    <w:r w:rsidRPr="00BE2856">
      <w:rPr>
        <w:rFonts w:ascii="Univers" w:hAnsi="Univers" w:cs="Arial"/>
        <w:b/>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64C4A45"/>
    <w:multiLevelType w:val="hybridMultilevel"/>
    <w:tmpl w:val="EFE25C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7974201">
    <w:abstractNumId w:val="0"/>
  </w:num>
  <w:num w:numId="2" w16cid:durableId="1083064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013C1"/>
    <w:rsid w:val="00006E28"/>
    <w:rsid w:val="00024E54"/>
    <w:rsid w:val="0004541E"/>
    <w:rsid w:val="00050555"/>
    <w:rsid w:val="00050DCB"/>
    <w:rsid w:val="00054693"/>
    <w:rsid w:val="000675B8"/>
    <w:rsid w:val="000C45A4"/>
    <w:rsid w:val="000D4E8B"/>
    <w:rsid w:val="000F6E45"/>
    <w:rsid w:val="00107A48"/>
    <w:rsid w:val="00111BB4"/>
    <w:rsid w:val="00120CA7"/>
    <w:rsid w:val="001325CA"/>
    <w:rsid w:val="001625AD"/>
    <w:rsid w:val="00172201"/>
    <w:rsid w:val="0019196A"/>
    <w:rsid w:val="001B72AB"/>
    <w:rsid w:val="001D5AC3"/>
    <w:rsid w:val="001F5546"/>
    <w:rsid w:val="00283B93"/>
    <w:rsid w:val="002B2DA0"/>
    <w:rsid w:val="002E3AF0"/>
    <w:rsid w:val="002F0551"/>
    <w:rsid w:val="00306645"/>
    <w:rsid w:val="00307567"/>
    <w:rsid w:val="00325798"/>
    <w:rsid w:val="0038005B"/>
    <w:rsid w:val="0039422D"/>
    <w:rsid w:val="00394617"/>
    <w:rsid w:val="00396046"/>
    <w:rsid w:val="003A276E"/>
    <w:rsid w:val="003C1CE0"/>
    <w:rsid w:val="003D06A7"/>
    <w:rsid w:val="003D257B"/>
    <w:rsid w:val="003D7642"/>
    <w:rsid w:val="003D7939"/>
    <w:rsid w:val="004020EB"/>
    <w:rsid w:val="004235F3"/>
    <w:rsid w:val="00430E11"/>
    <w:rsid w:val="004446D0"/>
    <w:rsid w:val="00446724"/>
    <w:rsid w:val="004B203A"/>
    <w:rsid w:val="004B7093"/>
    <w:rsid w:val="004D5D14"/>
    <w:rsid w:val="005168EF"/>
    <w:rsid w:val="00546ED1"/>
    <w:rsid w:val="0056673A"/>
    <w:rsid w:val="00572AF1"/>
    <w:rsid w:val="00592175"/>
    <w:rsid w:val="005A44D7"/>
    <w:rsid w:val="005B55B8"/>
    <w:rsid w:val="005C6C83"/>
    <w:rsid w:val="005F25E8"/>
    <w:rsid w:val="006106AD"/>
    <w:rsid w:val="006339EF"/>
    <w:rsid w:val="00676E19"/>
    <w:rsid w:val="006775D4"/>
    <w:rsid w:val="006831B1"/>
    <w:rsid w:val="0068525F"/>
    <w:rsid w:val="00687CAB"/>
    <w:rsid w:val="006B01E2"/>
    <w:rsid w:val="006B59F0"/>
    <w:rsid w:val="006D3726"/>
    <w:rsid w:val="006F40AD"/>
    <w:rsid w:val="00700360"/>
    <w:rsid w:val="00712A68"/>
    <w:rsid w:val="00732E01"/>
    <w:rsid w:val="007673A8"/>
    <w:rsid w:val="00782B1C"/>
    <w:rsid w:val="007A6064"/>
    <w:rsid w:val="00820341"/>
    <w:rsid w:val="00845CC4"/>
    <w:rsid w:val="008628A3"/>
    <w:rsid w:val="00862A4F"/>
    <w:rsid w:val="00882399"/>
    <w:rsid w:val="008955A1"/>
    <w:rsid w:val="008B1F3A"/>
    <w:rsid w:val="008B79E2"/>
    <w:rsid w:val="008D1312"/>
    <w:rsid w:val="009242FB"/>
    <w:rsid w:val="009A5AF6"/>
    <w:rsid w:val="009A6DF4"/>
    <w:rsid w:val="009D6071"/>
    <w:rsid w:val="00A241DB"/>
    <w:rsid w:val="00A3346D"/>
    <w:rsid w:val="00A60B03"/>
    <w:rsid w:val="00A621C1"/>
    <w:rsid w:val="00A653F4"/>
    <w:rsid w:val="00AB3E50"/>
    <w:rsid w:val="00AB7A43"/>
    <w:rsid w:val="00AD7AB3"/>
    <w:rsid w:val="00AE19A0"/>
    <w:rsid w:val="00AE5C81"/>
    <w:rsid w:val="00AF37C4"/>
    <w:rsid w:val="00B10C17"/>
    <w:rsid w:val="00B22286"/>
    <w:rsid w:val="00B403E9"/>
    <w:rsid w:val="00B4111D"/>
    <w:rsid w:val="00B65677"/>
    <w:rsid w:val="00B93D27"/>
    <w:rsid w:val="00BB1FE4"/>
    <w:rsid w:val="00BB2A13"/>
    <w:rsid w:val="00BB368F"/>
    <w:rsid w:val="00BE2856"/>
    <w:rsid w:val="00C04E31"/>
    <w:rsid w:val="00C308AD"/>
    <w:rsid w:val="00C3090C"/>
    <w:rsid w:val="00C877AE"/>
    <w:rsid w:val="00CA17F4"/>
    <w:rsid w:val="00CA6B8F"/>
    <w:rsid w:val="00CB435F"/>
    <w:rsid w:val="00CC4F10"/>
    <w:rsid w:val="00CD35E8"/>
    <w:rsid w:val="00D03DB6"/>
    <w:rsid w:val="00D23EFE"/>
    <w:rsid w:val="00D37B5E"/>
    <w:rsid w:val="00DA5301"/>
    <w:rsid w:val="00DB2FBE"/>
    <w:rsid w:val="00DB3FE7"/>
    <w:rsid w:val="00E14374"/>
    <w:rsid w:val="00E34EBE"/>
    <w:rsid w:val="00E4274C"/>
    <w:rsid w:val="00E53EF3"/>
    <w:rsid w:val="00E63553"/>
    <w:rsid w:val="00E815E0"/>
    <w:rsid w:val="00E84F17"/>
    <w:rsid w:val="00EB3F93"/>
    <w:rsid w:val="00ED1B39"/>
    <w:rsid w:val="00ED4FCC"/>
    <w:rsid w:val="00F27D8E"/>
    <w:rsid w:val="00F27F4C"/>
    <w:rsid w:val="00F35B87"/>
    <w:rsid w:val="00F6640A"/>
    <w:rsid w:val="00F8186B"/>
    <w:rsid w:val="00F91483"/>
    <w:rsid w:val="00FA5ECE"/>
    <w:rsid w:val="00FA7113"/>
    <w:rsid w:val="00FB4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3DA56"/>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05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character" w:styleId="NichtaufgelsteErwhnung">
    <w:name w:val="Unresolved Mention"/>
    <w:basedOn w:val="Absatz-Standardschriftart"/>
    <w:uiPriority w:val="99"/>
    <w:semiHidden/>
    <w:unhideWhenUsed/>
    <w:rsid w:val="001D5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flaechenheizung.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lexandra%20Bartsch\Desktop\Zwischenspeicher\%20https\www.flaechenheizung.de\guetesiegel\anbieter-mit-bvf-guetesiege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678</Words>
  <Characters>4272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Alexandra Bartsch</cp:lastModifiedBy>
  <cp:revision>11</cp:revision>
  <dcterms:created xsi:type="dcterms:W3CDTF">2023-02-08T11:34:00Z</dcterms:created>
  <dcterms:modified xsi:type="dcterms:W3CDTF">2023-02-13T07:25:00Z</dcterms:modified>
</cp:coreProperties>
</file>